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FA00" w14:textId="77777777" w:rsidR="00C77F8D" w:rsidRDefault="00C77F8D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PalatinoLinotype-Roman"/>
          <w:sz w:val="36"/>
          <w:szCs w:val="36"/>
        </w:rPr>
      </w:pPr>
    </w:p>
    <w:p w14:paraId="7D0357BC" w14:textId="77777777" w:rsidR="005C4CF1" w:rsidRPr="0016284A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PalatinoLinotype-Roman"/>
          <w:sz w:val="36"/>
          <w:szCs w:val="36"/>
          <w:lang w:val="es-ES"/>
        </w:rPr>
      </w:pPr>
      <w:r w:rsidRPr="0016284A">
        <w:rPr>
          <w:rFonts w:ascii="Georgia" w:hAnsi="Georgia" w:cs="PalatinoLinotype-Roman"/>
          <w:sz w:val="36"/>
          <w:szCs w:val="36"/>
          <w:lang w:val="es-ES"/>
        </w:rPr>
        <w:t>Gustavo A. Fierro-Carrión, M.D., F.A.C.P.</w:t>
      </w:r>
    </w:p>
    <w:p w14:paraId="0449CB40" w14:textId="77777777" w:rsidR="005C4CF1" w:rsidRPr="0016284A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PalatinoLinotype-Roman"/>
          <w:sz w:val="36"/>
          <w:szCs w:val="36"/>
          <w:lang w:val="es-ES"/>
        </w:rPr>
      </w:pPr>
    </w:p>
    <w:p w14:paraId="5348906A" w14:textId="77777777" w:rsidR="00C77F8D" w:rsidRPr="0016284A" w:rsidRDefault="00C77F8D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Times-Bold"/>
          <w:b/>
          <w:bCs/>
          <w:sz w:val="24"/>
          <w:szCs w:val="24"/>
          <w:lang w:val="es-ES"/>
        </w:rPr>
      </w:pPr>
    </w:p>
    <w:p w14:paraId="1E0704C8" w14:textId="77777777" w:rsidR="00743B71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C77F8D">
        <w:rPr>
          <w:rFonts w:ascii="Georgia" w:hAnsi="Georgia" w:cs="Times-Bold"/>
          <w:b/>
          <w:bCs/>
          <w:sz w:val="24"/>
          <w:szCs w:val="24"/>
        </w:rPr>
        <w:t>Postal Address</w:t>
      </w:r>
      <w:r w:rsidRPr="00C77F8D">
        <w:rPr>
          <w:rFonts w:ascii="Georgia" w:hAnsi="Georgia" w:cs="TimesNewRomanPSMT"/>
          <w:sz w:val="24"/>
          <w:szCs w:val="24"/>
        </w:rPr>
        <w:t xml:space="preserve">: </w:t>
      </w:r>
    </w:p>
    <w:p w14:paraId="51EDA700" w14:textId="77777777" w:rsidR="00C77F8D" w:rsidRPr="00C77F8D" w:rsidRDefault="00C77F8D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</w:p>
    <w:p w14:paraId="3B74B54D" w14:textId="2C3F8037" w:rsidR="00C77F8D" w:rsidRDefault="007A5F6F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8345 NW 66 St</w:t>
      </w:r>
    </w:p>
    <w:p w14:paraId="6227CF10" w14:textId="1B268AEF" w:rsidR="007A5F6F" w:rsidRDefault="007A5F6F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# 4653</w:t>
      </w:r>
    </w:p>
    <w:p w14:paraId="30ACBB35" w14:textId="6D96A58F" w:rsidR="007A5F6F" w:rsidRDefault="007A5F6F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>
        <w:rPr>
          <w:rFonts w:ascii="Georgia" w:hAnsi="Georgia" w:cs="TimesNewRomanPSMT"/>
          <w:sz w:val="24"/>
          <w:szCs w:val="24"/>
        </w:rPr>
        <w:t>Miami, FL 33166</w:t>
      </w:r>
    </w:p>
    <w:p w14:paraId="69317546" w14:textId="77777777" w:rsidR="00C77F8D" w:rsidRPr="00C77F8D" w:rsidRDefault="00C77F8D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</w:p>
    <w:p w14:paraId="47C58F32" w14:textId="77777777" w:rsidR="00556E3D" w:rsidRPr="00C77F8D" w:rsidRDefault="00556E3D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</w:p>
    <w:p w14:paraId="01134E61" w14:textId="77777777" w:rsidR="00556E3D" w:rsidRPr="00C77F8D" w:rsidRDefault="00556E3D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C77F8D">
        <w:rPr>
          <w:rFonts w:ascii="Georgia" w:hAnsi="Georgia" w:cs="TimesNewRomanPSMT"/>
          <w:sz w:val="24"/>
          <w:szCs w:val="24"/>
        </w:rPr>
        <w:t>Telephone numbers:</w:t>
      </w:r>
    </w:p>
    <w:p w14:paraId="5CB29137" w14:textId="178E5485" w:rsidR="00556E3D" w:rsidRPr="00C77F8D" w:rsidRDefault="00556E3D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</w:p>
    <w:p w14:paraId="4979CABD" w14:textId="77777777" w:rsidR="00556E3D" w:rsidRPr="00C77F8D" w:rsidRDefault="00556E3D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  <w:r w:rsidRPr="00C77F8D">
        <w:rPr>
          <w:rFonts w:ascii="Georgia" w:hAnsi="Georgia" w:cs="TimesNewRomanPSMT"/>
          <w:sz w:val="24"/>
          <w:szCs w:val="24"/>
        </w:rPr>
        <w:t>214-550-8540</w:t>
      </w:r>
    </w:p>
    <w:p w14:paraId="60639F35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TimesNewRomanPSMT"/>
          <w:sz w:val="24"/>
          <w:szCs w:val="24"/>
        </w:rPr>
      </w:pPr>
    </w:p>
    <w:p w14:paraId="68DF9954" w14:textId="77777777" w:rsidR="00C16FDA" w:rsidRPr="00C77F8D" w:rsidRDefault="005C4CF1" w:rsidP="005C4CF1">
      <w:pPr>
        <w:rPr>
          <w:rFonts w:ascii="Georgia" w:hAnsi="Georgia" w:cs="TimesNewRomanPSMT"/>
          <w:sz w:val="24"/>
          <w:szCs w:val="24"/>
        </w:rPr>
      </w:pPr>
      <w:r w:rsidRPr="00C77F8D">
        <w:rPr>
          <w:rFonts w:ascii="Georgia" w:hAnsi="Georgia" w:cs="Times-Bold"/>
          <w:b/>
          <w:bCs/>
          <w:sz w:val="24"/>
          <w:szCs w:val="24"/>
        </w:rPr>
        <w:t xml:space="preserve">E mail: </w:t>
      </w:r>
      <w:hyperlink r:id="rId5" w:history="1">
        <w:r w:rsidRPr="00C77F8D">
          <w:rPr>
            <w:rStyle w:val="Hyperlink"/>
            <w:rFonts w:ascii="Georgia" w:hAnsi="Georgia" w:cs="TimesNewRomanPSMT"/>
            <w:sz w:val="24"/>
            <w:szCs w:val="24"/>
          </w:rPr>
          <w:t>fierromd@gmail.com</w:t>
        </w:r>
      </w:hyperlink>
    </w:p>
    <w:p w14:paraId="650A2CFD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b/>
          <w:sz w:val="24"/>
          <w:szCs w:val="24"/>
        </w:rPr>
      </w:pPr>
      <w:r w:rsidRPr="00C77F8D">
        <w:rPr>
          <w:rFonts w:ascii="Georgia" w:hAnsi="Georgia" w:cs="Arial-Black"/>
          <w:b/>
          <w:sz w:val="24"/>
          <w:szCs w:val="24"/>
        </w:rPr>
        <w:t>Birth</w:t>
      </w:r>
    </w:p>
    <w:p w14:paraId="526CE151" w14:textId="4D0D7866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 xml:space="preserve">December 11, 1961 </w:t>
      </w:r>
      <w:r w:rsidR="00902E6E">
        <w:rPr>
          <w:rFonts w:ascii="Georgia" w:hAnsi="Georgia" w:cs="ArialMT"/>
          <w:sz w:val="24"/>
          <w:szCs w:val="24"/>
        </w:rPr>
        <w:t xml:space="preserve"> </w:t>
      </w:r>
      <w:r w:rsidRPr="00C77F8D">
        <w:rPr>
          <w:rFonts w:ascii="Georgia" w:hAnsi="Georgia" w:cs="ArialMT"/>
          <w:sz w:val="24"/>
          <w:szCs w:val="24"/>
        </w:rPr>
        <w:t>Quito, Ecuador</w:t>
      </w:r>
    </w:p>
    <w:p w14:paraId="360CC07C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224129A5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b/>
          <w:sz w:val="24"/>
          <w:szCs w:val="24"/>
        </w:rPr>
      </w:pPr>
      <w:r w:rsidRPr="00C77F8D">
        <w:rPr>
          <w:rFonts w:ascii="Georgia" w:hAnsi="Georgia" w:cs="Arial-Black"/>
          <w:b/>
          <w:sz w:val="24"/>
          <w:szCs w:val="24"/>
        </w:rPr>
        <w:t>Licenses</w:t>
      </w:r>
    </w:p>
    <w:p w14:paraId="38E75531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Texas: J4110</w:t>
      </w:r>
    </w:p>
    <w:p w14:paraId="1DBBFFC3" w14:textId="77777777" w:rsidR="005C4CF1" w:rsidRPr="00C77F8D" w:rsidRDefault="005C4CF1" w:rsidP="005C4CF1">
      <w:pPr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Montana: MED-PHYS-LIC 18803</w:t>
      </w:r>
    </w:p>
    <w:p w14:paraId="504F8FD7" w14:textId="77777777" w:rsidR="005C4CF1" w:rsidRPr="00C77F8D" w:rsidRDefault="005C4CF1" w:rsidP="005C4CF1">
      <w:pPr>
        <w:rPr>
          <w:rFonts w:ascii="Georgia" w:hAnsi="Georgia"/>
        </w:rPr>
      </w:pPr>
    </w:p>
    <w:p w14:paraId="174E0732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b/>
          <w:sz w:val="24"/>
          <w:szCs w:val="24"/>
        </w:rPr>
      </w:pPr>
      <w:r w:rsidRPr="00C77F8D">
        <w:rPr>
          <w:rFonts w:ascii="Georgia" w:hAnsi="Georgia" w:cs="Arial-Black"/>
          <w:b/>
          <w:sz w:val="24"/>
          <w:szCs w:val="24"/>
        </w:rPr>
        <w:t>Education</w:t>
      </w:r>
    </w:p>
    <w:p w14:paraId="2776C5B5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b/>
          <w:sz w:val="24"/>
          <w:szCs w:val="24"/>
        </w:rPr>
      </w:pPr>
    </w:p>
    <w:p w14:paraId="128B819B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January 1994 - May 1997: Clinical and Research Fellowship,</w:t>
      </w:r>
    </w:p>
    <w:p w14:paraId="0CF7CA6A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Hypertension Division, Dept. of Medicine, University of Texas</w:t>
      </w:r>
    </w:p>
    <w:p w14:paraId="191CF357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Southwestern Medical Center, Dallas Texas</w:t>
      </w:r>
    </w:p>
    <w:p w14:paraId="06B0183E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2C9EA883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NewRomanPS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July 1991 - June 1993: Residency in Internal Medicine</w:t>
      </w:r>
      <w:r w:rsidRPr="00C77F8D">
        <w:rPr>
          <w:rFonts w:ascii="Georgia" w:hAnsi="Georgia" w:cs="TimesNewRomanPSMT"/>
          <w:sz w:val="24"/>
          <w:szCs w:val="24"/>
        </w:rPr>
        <w:t>,</w:t>
      </w:r>
    </w:p>
    <w:p w14:paraId="5DB386F3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St. Paul University Hospital</w:t>
      </w:r>
      <w:r w:rsidRPr="00C77F8D">
        <w:rPr>
          <w:rFonts w:ascii="Georgia" w:hAnsi="Georgia" w:cs="TimesNewRomanPSMT"/>
          <w:sz w:val="24"/>
          <w:szCs w:val="24"/>
        </w:rPr>
        <w:t xml:space="preserve">, </w:t>
      </w:r>
      <w:r w:rsidRPr="00C77F8D">
        <w:rPr>
          <w:rFonts w:ascii="Georgia" w:hAnsi="Georgia" w:cs="ArialMT"/>
          <w:sz w:val="24"/>
          <w:szCs w:val="24"/>
        </w:rPr>
        <w:t>University of Texas</w:t>
      </w:r>
    </w:p>
    <w:p w14:paraId="4B4CFE8E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Southwestern Medical Center, Dallas Texas</w:t>
      </w:r>
    </w:p>
    <w:p w14:paraId="63CE651A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00097648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July 1990 - June 1991: Internship in Internal Medicine</w:t>
      </w:r>
      <w:r w:rsidRPr="00C77F8D">
        <w:rPr>
          <w:rFonts w:ascii="Georgia" w:hAnsi="Georgia" w:cs="TimesNewRomanPSMT"/>
          <w:sz w:val="24"/>
          <w:szCs w:val="24"/>
        </w:rPr>
        <w:t xml:space="preserve">, </w:t>
      </w:r>
      <w:r w:rsidRPr="00C77F8D">
        <w:rPr>
          <w:rFonts w:ascii="Georgia" w:hAnsi="Georgia" w:cs="ArialMT"/>
          <w:sz w:val="24"/>
          <w:szCs w:val="24"/>
        </w:rPr>
        <w:t>St.</w:t>
      </w:r>
    </w:p>
    <w:p w14:paraId="060B67D9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Paul University Hospital</w:t>
      </w:r>
      <w:r w:rsidRPr="00C77F8D">
        <w:rPr>
          <w:rFonts w:ascii="Georgia" w:hAnsi="Georgia" w:cs="TimesNewRomanPSMT"/>
          <w:sz w:val="24"/>
          <w:szCs w:val="24"/>
        </w:rPr>
        <w:t xml:space="preserve">, </w:t>
      </w:r>
      <w:r w:rsidRPr="00C77F8D">
        <w:rPr>
          <w:rFonts w:ascii="Georgia" w:hAnsi="Georgia" w:cs="ArialMT"/>
          <w:sz w:val="24"/>
          <w:szCs w:val="24"/>
        </w:rPr>
        <w:t>University of Texas Southwestern</w:t>
      </w:r>
    </w:p>
    <w:p w14:paraId="7E9BB271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Medical Center, Dallas Texas</w:t>
      </w:r>
    </w:p>
    <w:p w14:paraId="361992E7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0E25874E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August 1986 - September 1987: Rural Medical Service,</w:t>
      </w:r>
    </w:p>
    <w:p w14:paraId="50C47794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province of Pichincha, Ecuador</w:t>
      </w:r>
    </w:p>
    <w:p w14:paraId="1C2C441B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693D8364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September 1979 - August 1986: Central University School of</w:t>
      </w:r>
    </w:p>
    <w:p w14:paraId="77E68D62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Medicine, Quito, Ecuador</w:t>
      </w:r>
    </w:p>
    <w:p w14:paraId="62CAE4AE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1CB3DFA0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September 1973 - July 1979: American High School, Quito,</w:t>
      </w:r>
    </w:p>
    <w:p w14:paraId="3B96ACA1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lastRenderedPageBreak/>
        <w:t>Ecuador</w:t>
      </w:r>
    </w:p>
    <w:p w14:paraId="1E697C79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4FD8FB95" w14:textId="77777777" w:rsidR="005C4CF1" w:rsidRPr="00C77F8D" w:rsidRDefault="005C4CF1" w:rsidP="00743B71">
      <w:pPr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1967-1973: Clay Fillmore Elementary School, Arlington, VA.</w:t>
      </w:r>
    </w:p>
    <w:p w14:paraId="523863DC" w14:textId="77777777" w:rsidR="005C4CF1" w:rsidRPr="00C77F8D" w:rsidRDefault="005C4CF1" w:rsidP="005C4CF1">
      <w:pPr>
        <w:rPr>
          <w:rFonts w:ascii="Georgia" w:hAnsi="Georgia" w:cs="ArialMT"/>
          <w:sz w:val="24"/>
          <w:szCs w:val="24"/>
        </w:rPr>
      </w:pPr>
    </w:p>
    <w:p w14:paraId="585BDBDE" w14:textId="77777777" w:rsidR="00743B71" w:rsidRPr="00C77F8D" w:rsidRDefault="005C4CF1" w:rsidP="005C4CF1">
      <w:pPr>
        <w:rPr>
          <w:rFonts w:ascii="Georgia" w:hAnsi="Georgia" w:cs="Arial-Black"/>
          <w:sz w:val="24"/>
          <w:szCs w:val="24"/>
        </w:rPr>
      </w:pPr>
      <w:r w:rsidRPr="00C77F8D">
        <w:rPr>
          <w:rFonts w:ascii="Georgia" w:hAnsi="Georgia" w:cs="Arial-Black"/>
          <w:b/>
          <w:sz w:val="24"/>
          <w:szCs w:val="24"/>
        </w:rPr>
        <w:t>Languages</w:t>
      </w:r>
      <w:r w:rsidRPr="00C77F8D">
        <w:rPr>
          <w:rFonts w:ascii="Georgia" w:hAnsi="Georgia" w:cs="Arial-Black"/>
          <w:sz w:val="24"/>
          <w:szCs w:val="24"/>
        </w:rPr>
        <w:t xml:space="preserve"> </w:t>
      </w:r>
    </w:p>
    <w:p w14:paraId="570EB188" w14:textId="77777777" w:rsidR="005C4CF1" w:rsidRPr="00C77F8D" w:rsidRDefault="005C4CF1" w:rsidP="005C4CF1">
      <w:pPr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English, Spanish, French</w:t>
      </w:r>
    </w:p>
    <w:p w14:paraId="69BD9F19" w14:textId="77777777" w:rsidR="005C4CF1" w:rsidRPr="00C77F8D" w:rsidRDefault="005C4CF1" w:rsidP="005C4CF1">
      <w:pPr>
        <w:rPr>
          <w:rFonts w:ascii="Georgia" w:hAnsi="Georgia" w:cs="ArialMT"/>
          <w:sz w:val="24"/>
          <w:szCs w:val="24"/>
        </w:rPr>
      </w:pPr>
    </w:p>
    <w:p w14:paraId="2A8D631E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b/>
          <w:sz w:val="24"/>
          <w:szCs w:val="24"/>
        </w:rPr>
      </w:pPr>
      <w:r w:rsidRPr="00C77F8D">
        <w:rPr>
          <w:rFonts w:ascii="Georgia" w:hAnsi="Georgia" w:cs="Arial-Black"/>
          <w:b/>
          <w:sz w:val="24"/>
          <w:szCs w:val="24"/>
        </w:rPr>
        <w:t>Diplomas and</w:t>
      </w:r>
    </w:p>
    <w:p w14:paraId="0D2031FF" w14:textId="77777777" w:rsidR="005C4CF1" w:rsidRPr="00C77F8D" w:rsidRDefault="005C4CF1" w:rsidP="005C4CF1">
      <w:pPr>
        <w:rPr>
          <w:rFonts w:ascii="Georgia" w:hAnsi="Georgia" w:cs="Arial-Black"/>
          <w:b/>
          <w:sz w:val="24"/>
          <w:szCs w:val="24"/>
        </w:rPr>
      </w:pPr>
      <w:r w:rsidRPr="00C77F8D">
        <w:rPr>
          <w:rFonts w:ascii="Georgia" w:hAnsi="Georgia" w:cs="Arial-Black"/>
          <w:b/>
          <w:sz w:val="24"/>
          <w:szCs w:val="24"/>
        </w:rPr>
        <w:t>Certificates</w:t>
      </w:r>
    </w:p>
    <w:p w14:paraId="11AAB4C9" w14:textId="4A500CB6" w:rsidR="00C77F8D" w:rsidRPr="00C77F8D" w:rsidRDefault="00C77F8D" w:rsidP="00C77F8D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>
        <w:rPr>
          <w:rFonts w:ascii="Georgia" w:hAnsi="Georgia" w:cs="ArialMT"/>
          <w:sz w:val="24"/>
          <w:szCs w:val="24"/>
        </w:rPr>
        <w:t>April 2016</w:t>
      </w:r>
      <w:r w:rsidRPr="00C77F8D">
        <w:rPr>
          <w:rFonts w:ascii="Georgia" w:hAnsi="Georgia" w:cs="ArialMT"/>
          <w:sz w:val="24"/>
          <w:szCs w:val="24"/>
        </w:rPr>
        <w:t>: Recertification as Diplomate of the American</w:t>
      </w:r>
    </w:p>
    <w:p w14:paraId="5CE64E65" w14:textId="77777777" w:rsidR="00C77F8D" w:rsidRPr="00C77F8D" w:rsidRDefault="00C77F8D" w:rsidP="00C77F8D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Board of Internal Medicine</w:t>
      </w:r>
    </w:p>
    <w:p w14:paraId="7C92C7B5" w14:textId="77777777" w:rsidR="00C77F8D" w:rsidRDefault="00C77F8D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</w:p>
    <w:p w14:paraId="272AAAAD" w14:textId="77777777" w:rsidR="005C4CF1" w:rsidRDefault="005C4CF1" w:rsidP="00C77F8D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September 2007: Fellow, American College of Physicians</w:t>
      </w:r>
    </w:p>
    <w:p w14:paraId="21D9181D" w14:textId="77777777" w:rsidR="00C77F8D" w:rsidRPr="00C77F8D" w:rsidRDefault="00C77F8D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</w:p>
    <w:p w14:paraId="2AE27AAD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July 2005: Recertification as Diplomate of the American</w:t>
      </w:r>
    </w:p>
    <w:p w14:paraId="4D8911CB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Board of Internal Medicine</w:t>
      </w:r>
    </w:p>
    <w:p w14:paraId="1E7C7582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27B4D11F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August 30, 2002: Visiting Scientist Certificate, Dartmouth</w:t>
      </w:r>
    </w:p>
    <w:p w14:paraId="5EC76462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Hitchcock Medical Center, Lebanon, New Hampshire</w:t>
      </w:r>
    </w:p>
    <w:p w14:paraId="2262E071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4649048D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August 9, 2001: Specialist in Clinical Hypertension ASH</w:t>
      </w:r>
    </w:p>
    <w:p w14:paraId="7A406338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Specialists Program, American Society of Hypertension</w:t>
      </w:r>
    </w:p>
    <w:p w14:paraId="132B5EEC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01E535B7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May 31, 1997: Completion of Fellowship, University of Texas</w:t>
      </w:r>
    </w:p>
    <w:p w14:paraId="514A66E0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Southwestern Medical Center, Dept. of Medicine,</w:t>
      </w:r>
    </w:p>
    <w:p w14:paraId="2E597E76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Hypertension Division</w:t>
      </w:r>
    </w:p>
    <w:p w14:paraId="3A55529A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764EC0B3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May 1, 1995: Member, American College of Physicians</w:t>
      </w:r>
    </w:p>
    <w:p w14:paraId="46437C4D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260477C2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November 1994: Diplomate, American Board of Internal</w:t>
      </w:r>
    </w:p>
    <w:p w14:paraId="14730287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Medicine</w:t>
      </w:r>
    </w:p>
    <w:p w14:paraId="1B34BF99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51A72028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November 20, 1993: Texas State Board of Medical</w:t>
      </w:r>
    </w:p>
    <w:p w14:paraId="138974A0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Examiners License to practice Medicine in Texas (#J4110)</w:t>
      </w:r>
    </w:p>
    <w:p w14:paraId="1B4BECA7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4AC283EE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June 30, 1993: Board Eligible in Internal Medicine</w:t>
      </w:r>
    </w:p>
    <w:p w14:paraId="234C2352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3AF3BCCF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June 30, 1993: Completion of Residency in Internal</w:t>
      </w:r>
    </w:p>
    <w:p w14:paraId="339F17A2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Medicine</w:t>
      </w:r>
      <w:r w:rsidRPr="00C77F8D">
        <w:rPr>
          <w:rFonts w:ascii="Georgia" w:hAnsi="Georgia" w:cs="TimesNewRomanPSMT"/>
          <w:sz w:val="24"/>
          <w:szCs w:val="24"/>
        </w:rPr>
        <w:t xml:space="preserve">, </w:t>
      </w:r>
      <w:r w:rsidRPr="00C77F8D">
        <w:rPr>
          <w:rFonts w:ascii="Georgia" w:hAnsi="Georgia" w:cs="ArialMT"/>
          <w:sz w:val="24"/>
          <w:szCs w:val="24"/>
        </w:rPr>
        <w:t>St. Paul University Hospital</w:t>
      </w:r>
      <w:r w:rsidRPr="00C77F8D">
        <w:rPr>
          <w:rFonts w:ascii="Georgia" w:hAnsi="Georgia" w:cs="TimesNewRomanPSMT"/>
          <w:sz w:val="24"/>
          <w:szCs w:val="24"/>
        </w:rPr>
        <w:t xml:space="preserve">, </w:t>
      </w:r>
      <w:r w:rsidRPr="00C77F8D">
        <w:rPr>
          <w:rFonts w:ascii="Georgia" w:hAnsi="Georgia" w:cs="ArialMT"/>
          <w:sz w:val="24"/>
          <w:szCs w:val="24"/>
        </w:rPr>
        <w:t>University of Texas</w:t>
      </w:r>
    </w:p>
    <w:p w14:paraId="795A71CC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Southwestern Medical Center, Dallas Texas</w:t>
      </w:r>
    </w:p>
    <w:p w14:paraId="1DCC980C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4CF1BE6E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April 4, 1990: Educational Commission for Foreign Medical</w:t>
      </w:r>
    </w:p>
    <w:p w14:paraId="71235308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Graduates (ECFMG) Certificate</w:t>
      </w:r>
    </w:p>
    <w:p w14:paraId="73354846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5E2294B2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December 1988: Registration with Ecuadoran College of</w:t>
      </w:r>
    </w:p>
    <w:p w14:paraId="6FAF66D3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Physicians (Pichincha chapter)</w:t>
      </w:r>
    </w:p>
    <w:p w14:paraId="370897A7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5FAEA3D4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March 3, 1988: Certificate of completion of Rural Medical</w:t>
      </w:r>
    </w:p>
    <w:p w14:paraId="49CFE4C4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Service, Ecuadoran Ministry of Public Health</w:t>
      </w:r>
    </w:p>
    <w:p w14:paraId="47880A7F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49077511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August 14, 1986: M.D. Degree, Central University School of</w:t>
      </w:r>
    </w:p>
    <w:p w14:paraId="3E22D93A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Medicine, Quito, Ecuador</w:t>
      </w:r>
    </w:p>
    <w:p w14:paraId="59F46DEB" w14:textId="77777777" w:rsidR="003E68E1" w:rsidRPr="00C77F8D" w:rsidRDefault="003E68E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1129C723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0AC9395F" w14:textId="77777777" w:rsidR="00743B71" w:rsidRPr="00C77F8D" w:rsidRDefault="00743B7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b/>
          <w:sz w:val="24"/>
          <w:szCs w:val="24"/>
        </w:rPr>
      </w:pPr>
    </w:p>
    <w:p w14:paraId="64AAB911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b/>
          <w:sz w:val="24"/>
          <w:szCs w:val="24"/>
        </w:rPr>
      </w:pPr>
      <w:r w:rsidRPr="00C77F8D">
        <w:rPr>
          <w:rFonts w:ascii="Georgia" w:hAnsi="Georgia" w:cs="Arial-Black"/>
          <w:b/>
          <w:sz w:val="24"/>
          <w:szCs w:val="24"/>
        </w:rPr>
        <w:t>Professional</w:t>
      </w:r>
    </w:p>
    <w:p w14:paraId="048AACED" w14:textId="77777777" w:rsidR="005C4CF1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b/>
          <w:sz w:val="24"/>
          <w:szCs w:val="24"/>
        </w:rPr>
      </w:pPr>
      <w:r w:rsidRPr="00C77F8D">
        <w:rPr>
          <w:rFonts w:ascii="Georgia" w:hAnsi="Georgia" w:cs="Arial-Black"/>
          <w:b/>
          <w:sz w:val="24"/>
          <w:szCs w:val="24"/>
        </w:rPr>
        <w:t>Experience</w:t>
      </w:r>
    </w:p>
    <w:p w14:paraId="3290BBDA" w14:textId="77777777" w:rsidR="007A5F6F" w:rsidRDefault="007A5F6F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b/>
          <w:sz w:val="24"/>
          <w:szCs w:val="24"/>
        </w:rPr>
      </w:pPr>
    </w:p>
    <w:p w14:paraId="0991832E" w14:textId="2B79D8BB" w:rsidR="007A5F6F" w:rsidRDefault="007A5F6F" w:rsidP="007A5F6F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Arial-Black"/>
          <w:sz w:val="24"/>
          <w:szCs w:val="24"/>
        </w:rPr>
      </w:pPr>
      <w:r>
        <w:rPr>
          <w:rFonts w:ascii="Georgia" w:hAnsi="Georgia" w:cs="Arial-Black"/>
          <w:sz w:val="24"/>
          <w:szCs w:val="24"/>
        </w:rPr>
        <w:t xml:space="preserve">December 2017 – </w:t>
      </w:r>
      <w:proofErr w:type="gramStart"/>
      <w:r>
        <w:rPr>
          <w:rFonts w:ascii="Georgia" w:hAnsi="Georgia" w:cs="Arial-Black"/>
          <w:sz w:val="24"/>
          <w:szCs w:val="24"/>
        </w:rPr>
        <w:t>Present  Locum</w:t>
      </w:r>
      <w:proofErr w:type="gramEnd"/>
      <w:r w:rsidRPr="00C77F8D">
        <w:rPr>
          <w:rFonts w:ascii="Georgia" w:hAnsi="Georgia" w:cs="Arial-Black"/>
          <w:sz w:val="24"/>
          <w:szCs w:val="24"/>
        </w:rPr>
        <w:t xml:space="preserve"> Tenens Hospitalist Phys</w:t>
      </w:r>
      <w:r>
        <w:rPr>
          <w:rFonts w:ascii="Georgia" w:hAnsi="Georgia" w:cs="Arial-Black"/>
          <w:sz w:val="24"/>
          <w:szCs w:val="24"/>
        </w:rPr>
        <w:t>ician, Northwest Texas Healthcare System, Amarillo, TX</w:t>
      </w:r>
    </w:p>
    <w:p w14:paraId="7C7C56B8" w14:textId="77777777" w:rsidR="00C24AC8" w:rsidRPr="00C77F8D" w:rsidRDefault="00C24AC8" w:rsidP="007A5F6F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Arial-Black"/>
          <w:sz w:val="24"/>
          <w:szCs w:val="24"/>
        </w:rPr>
      </w:pPr>
    </w:p>
    <w:p w14:paraId="4FE2714E" w14:textId="4F4F2CE3" w:rsidR="00C24AC8" w:rsidRPr="00C77F8D" w:rsidRDefault="00C24AC8" w:rsidP="00C24AC8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Arial-Black"/>
          <w:sz w:val="24"/>
          <w:szCs w:val="24"/>
        </w:rPr>
      </w:pPr>
      <w:r>
        <w:rPr>
          <w:rFonts w:ascii="Georgia" w:hAnsi="Georgia" w:cs="Arial-Black"/>
          <w:sz w:val="24"/>
          <w:szCs w:val="24"/>
        </w:rPr>
        <w:t>June 2018 – January 2020 Locum</w:t>
      </w:r>
      <w:r w:rsidRPr="00C77F8D">
        <w:rPr>
          <w:rFonts w:ascii="Georgia" w:hAnsi="Georgia" w:cs="Arial-Black"/>
          <w:sz w:val="24"/>
          <w:szCs w:val="24"/>
        </w:rPr>
        <w:t xml:space="preserve"> Tenens Hospitalist Phys</w:t>
      </w:r>
      <w:r>
        <w:rPr>
          <w:rFonts w:ascii="Georgia" w:hAnsi="Georgia" w:cs="Arial-Black"/>
          <w:sz w:val="24"/>
          <w:szCs w:val="24"/>
        </w:rPr>
        <w:t>ician, John Peter Smith Hospital, Ft. Worth, TX</w:t>
      </w:r>
    </w:p>
    <w:p w14:paraId="7F66DA12" w14:textId="22CA8F26" w:rsidR="00C77F8D" w:rsidRDefault="00C77F8D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b/>
          <w:sz w:val="24"/>
          <w:szCs w:val="24"/>
        </w:rPr>
      </w:pPr>
    </w:p>
    <w:p w14:paraId="27C8E1E5" w14:textId="67761F7B" w:rsidR="00C77F8D" w:rsidRPr="007A5F6F" w:rsidRDefault="007A5F6F" w:rsidP="007A5F6F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Arial-Black"/>
          <w:b/>
          <w:sz w:val="24"/>
          <w:szCs w:val="24"/>
        </w:rPr>
      </w:pPr>
      <w:r>
        <w:rPr>
          <w:rFonts w:ascii="Georgia" w:hAnsi="Georgia" w:cs="Arial-Black"/>
          <w:sz w:val="24"/>
          <w:szCs w:val="24"/>
        </w:rPr>
        <w:t>2016 – 2017</w:t>
      </w:r>
      <w:r w:rsidR="0016284A">
        <w:rPr>
          <w:rFonts w:ascii="Georgia" w:hAnsi="Georgia" w:cs="Arial-Black"/>
          <w:sz w:val="24"/>
          <w:szCs w:val="24"/>
        </w:rPr>
        <w:t xml:space="preserve">  </w:t>
      </w:r>
      <w:r w:rsidR="00C77F8D" w:rsidRPr="00C77F8D">
        <w:rPr>
          <w:rFonts w:ascii="Georgia" w:hAnsi="Georgia" w:cs="Arial-Black"/>
          <w:sz w:val="24"/>
          <w:szCs w:val="24"/>
        </w:rPr>
        <w:t xml:space="preserve"> </w:t>
      </w:r>
      <w:r>
        <w:rPr>
          <w:rFonts w:ascii="Georgia" w:hAnsi="Georgia" w:cs="Arial-Black"/>
          <w:sz w:val="24"/>
          <w:szCs w:val="24"/>
        </w:rPr>
        <w:t xml:space="preserve">Locum </w:t>
      </w:r>
      <w:r w:rsidR="00C77F8D" w:rsidRPr="00C77F8D">
        <w:rPr>
          <w:rFonts w:ascii="Georgia" w:hAnsi="Georgia" w:cs="Arial-Black"/>
          <w:sz w:val="24"/>
          <w:szCs w:val="24"/>
        </w:rPr>
        <w:t xml:space="preserve">Tenens Hospitalist Physician, Abilene Regional Medical </w:t>
      </w:r>
      <w:r w:rsidR="00C77F8D">
        <w:rPr>
          <w:rFonts w:ascii="Georgia" w:hAnsi="Georgia" w:cs="Arial-Black"/>
          <w:sz w:val="24"/>
          <w:szCs w:val="24"/>
        </w:rPr>
        <w:t>C</w:t>
      </w:r>
      <w:r w:rsidR="00C77F8D" w:rsidRPr="00C77F8D">
        <w:rPr>
          <w:rFonts w:ascii="Georgia" w:hAnsi="Georgia" w:cs="Arial-Black"/>
          <w:sz w:val="24"/>
          <w:szCs w:val="24"/>
        </w:rPr>
        <w:t>enter, Abilene, TX</w:t>
      </w:r>
    </w:p>
    <w:p w14:paraId="0A593B95" w14:textId="77777777" w:rsidR="00C77F8D" w:rsidRPr="00C77F8D" w:rsidRDefault="00C77F8D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sz w:val="24"/>
          <w:szCs w:val="24"/>
        </w:rPr>
      </w:pPr>
    </w:p>
    <w:p w14:paraId="304F20EE" w14:textId="466B5111" w:rsidR="00C77F8D" w:rsidRPr="00C77F8D" w:rsidRDefault="00C24AC8" w:rsidP="00C77F8D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Arial-Black"/>
          <w:sz w:val="24"/>
          <w:szCs w:val="24"/>
        </w:rPr>
      </w:pPr>
      <w:r>
        <w:rPr>
          <w:rFonts w:ascii="Georgia" w:hAnsi="Georgia" w:cs="Arial-Black"/>
          <w:sz w:val="24"/>
          <w:szCs w:val="24"/>
        </w:rPr>
        <w:t>2016 – Present</w:t>
      </w:r>
      <w:r w:rsidR="00C77F8D" w:rsidRPr="00C77F8D">
        <w:rPr>
          <w:rFonts w:ascii="Georgia" w:hAnsi="Georgia" w:cs="Arial-Black"/>
          <w:sz w:val="24"/>
          <w:szCs w:val="24"/>
        </w:rPr>
        <w:t xml:space="preserve"> </w:t>
      </w:r>
      <w:r w:rsidR="0016284A">
        <w:rPr>
          <w:rFonts w:ascii="Georgia" w:hAnsi="Georgia" w:cs="Arial-Black"/>
          <w:sz w:val="24"/>
          <w:szCs w:val="24"/>
        </w:rPr>
        <w:t xml:space="preserve">  Locum </w:t>
      </w:r>
      <w:r w:rsidR="00C77F8D" w:rsidRPr="00C77F8D">
        <w:rPr>
          <w:rFonts w:ascii="Georgia" w:hAnsi="Georgia" w:cs="Arial-Black"/>
          <w:sz w:val="24"/>
          <w:szCs w:val="24"/>
        </w:rPr>
        <w:t>Tenens Hospitalist Physician, Lake Granbury Medical Center, Granbury, TX</w:t>
      </w:r>
    </w:p>
    <w:p w14:paraId="3256E1F4" w14:textId="77777777" w:rsidR="00C77F8D" w:rsidRPr="00C77F8D" w:rsidRDefault="00C77F8D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sz w:val="24"/>
          <w:szCs w:val="24"/>
        </w:rPr>
      </w:pPr>
    </w:p>
    <w:p w14:paraId="5718BB37" w14:textId="6549DCEE" w:rsidR="003452C7" w:rsidRPr="00C77F8D" w:rsidRDefault="0016284A" w:rsidP="003452C7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ArialMT"/>
          <w:sz w:val="24"/>
          <w:szCs w:val="24"/>
        </w:rPr>
      </w:pPr>
      <w:r>
        <w:rPr>
          <w:rFonts w:ascii="Georgia" w:hAnsi="Georgia" w:cs="ArialMT"/>
          <w:sz w:val="24"/>
          <w:szCs w:val="24"/>
        </w:rPr>
        <w:t>2015</w:t>
      </w:r>
      <w:r w:rsidR="003452C7" w:rsidRPr="00C77F8D">
        <w:rPr>
          <w:rFonts w:ascii="Georgia" w:hAnsi="Georgia" w:cs="ArialMT"/>
          <w:sz w:val="24"/>
          <w:szCs w:val="24"/>
        </w:rPr>
        <w:t xml:space="preserve"> – </w:t>
      </w:r>
      <w:r w:rsidR="007A5F6F">
        <w:rPr>
          <w:rFonts w:ascii="Georgia" w:hAnsi="Georgia" w:cs="ArialMT"/>
          <w:sz w:val="24"/>
          <w:szCs w:val="24"/>
        </w:rPr>
        <w:t xml:space="preserve">2018 </w:t>
      </w:r>
      <w:r>
        <w:rPr>
          <w:rFonts w:ascii="Georgia" w:hAnsi="Georgia" w:cs="ArialMT"/>
          <w:sz w:val="24"/>
          <w:szCs w:val="24"/>
        </w:rPr>
        <w:t xml:space="preserve">  </w:t>
      </w:r>
      <w:r w:rsidR="004E069B">
        <w:rPr>
          <w:rFonts w:ascii="Georgia" w:hAnsi="Georgia" w:cs="ArialMT"/>
          <w:sz w:val="24"/>
          <w:szCs w:val="24"/>
        </w:rPr>
        <w:t>Locum Tenens Emergency Dept.</w:t>
      </w:r>
      <w:r w:rsidR="003452C7" w:rsidRPr="00C77F8D">
        <w:rPr>
          <w:rFonts w:ascii="Georgia" w:hAnsi="Georgia" w:cs="ArialMT"/>
          <w:sz w:val="24"/>
          <w:szCs w:val="24"/>
        </w:rPr>
        <w:t xml:space="preserve"> Physician</w:t>
      </w:r>
      <w:r w:rsidR="004E069B">
        <w:rPr>
          <w:rFonts w:ascii="Georgia" w:hAnsi="Georgia" w:cs="ArialMT"/>
          <w:sz w:val="24"/>
          <w:szCs w:val="24"/>
        </w:rPr>
        <w:t>,</w:t>
      </w:r>
      <w:r w:rsidR="003452C7" w:rsidRPr="00C77F8D">
        <w:rPr>
          <w:rFonts w:ascii="Georgia" w:hAnsi="Georgia" w:cs="ArialMT"/>
          <w:sz w:val="24"/>
          <w:szCs w:val="24"/>
        </w:rPr>
        <w:t xml:space="preserve"> Frio Regional Hospital, Pearsall, TX</w:t>
      </w:r>
    </w:p>
    <w:p w14:paraId="6AD312E1" w14:textId="77777777" w:rsidR="003452C7" w:rsidRDefault="003452C7" w:rsidP="003452C7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ArialMT"/>
          <w:sz w:val="24"/>
          <w:szCs w:val="24"/>
        </w:rPr>
      </w:pPr>
    </w:p>
    <w:p w14:paraId="4E5BC0AB" w14:textId="1E7EADF0" w:rsidR="008C4C72" w:rsidRPr="00C77F8D" w:rsidRDefault="0016284A" w:rsidP="008C4C72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Arial-Black"/>
          <w:sz w:val="24"/>
          <w:szCs w:val="24"/>
        </w:rPr>
      </w:pPr>
      <w:r>
        <w:rPr>
          <w:rFonts w:ascii="Georgia" w:hAnsi="Georgia" w:cs="ArialMT"/>
          <w:sz w:val="24"/>
          <w:szCs w:val="24"/>
        </w:rPr>
        <w:t>2014</w:t>
      </w:r>
      <w:r w:rsidR="008C4C72">
        <w:rPr>
          <w:rFonts w:ascii="Georgia" w:hAnsi="Georgia" w:cs="ArialMT"/>
          <w:sz w:val="24"/>
          <w:szCs w:val="24"/>
        </w:rPr>
        <w:t xml:space="preserve"> –</w:t>
      </w:r>
      <w:r>
        <w:rPr>
          <w:rFonts w:ascii="Georgia" w:hAnsi="Georgia" w:cs="ArialMT"/>
          <w:sz w:val="24"/>
          <w:szCs w:val="24"/>
        </w:rPr>
        <w:t xml:space="preserve"> 2018</w:t>
      </w:r>
      <w:r w:rsidR="008C4C72">
        <w:rPr>
          <w:rFonts w:ascii="Georgia" w:hAnsi="Georgia" w:cs="ArialMT"/>
          <w:sz w:val="24"/>
          <w:szCs w:val="24"/>
        </w:rPr>
        <w:t xml:space="preserve"> Present</w:t>
      </w:r>
      <w:r w:rsidR="004E069B">
        <w:rPr>
          <w:rFonts w:ascii="Georgia" w:hAnsi="Georgia" w:cs="ArialMT"/>
          <w:sz w:val="24"/>
          <w:szCs w:val="24"/>
        </w:rPr>
        <w:t xml:space="preserve"> </w:t>
      </w:r>
      <w:r>
        <w:rPr>
          <w:rFonts w:ascii="Georgia" w:hAnsi="Georgia" w:cs="ArialMT"/>
          <w:sz w:val="24"/>
          <w:szCs w:val="24"/>
        </w:rPr>
        <w:t xml:space="preserve">  </w:t>
      </w:r>
      <w:r w:rsidR="004E069B">
        <w:rPr>
          <w:rFonts w:ascii="Georgia" w:hAnsi="Georgia" w:cs="ArialMT"/>
          <w:sz w:val="24"/>
          <w:szCs w:val="24"/>
        </w:rPr>
        <w:t>Locum Tenens Emergency Dept.</w:t>
      </w:r>
      <w:r w:rsidR="008C4C72" w:rsidRPr="00C77F8D">
        <w:rPr>
          <w:rFonts w:ascii="Georgia" w:hAnsi="Georgia" w:cs="ArialMT"/>
          <w:sz w:val="24"/>
          <w:szCs w:val="24"/>
        </w:rPr>
        <w:t xml:space="preserve"> Physician</w:t>
      </w:r>
      <w:r w:rsidR="004E069B">
        <w:rPr>
          <w:rFonts w:ascii="Georgia" w:hAnsi="Georgia" w:cs="ArialMT"/>
          <w:sz w:val="24"/>
          <w:szCs w:val="24"/>
        </w:rPr>
        <w:t>,</w:t>
      </w:r>
      <w:r w:rsidR="008C4C72" w:rsidRPr="00C77F8D">
        <w:rPr>
          <w:rFonts w:ascii="Georgia" w:hAnsi="Georgia" w:cs="ArialMT"/>
          <w:sz w:val="24"/>
          <w:szCs w:val="24"/>
        </w:rPr>
        <w:t xml:space="preserve"> Refugio County Memorial Hospital, Refugio, TX</w:t>
      </w:r>
      <w:r w:rsidR="008C4C72" w:rsidRPr="00C77F8D">
        <w:rPr>
          <w:rFonts w:ascii="Georgia" w:hAnsi="Georgia" w:cs="Arial-Black"/>
          <w:sz w:val="24"/>
          <w:szCs w:val="24"/>
        </w:rPr>
        <w:t xml:space="preserve"> </w:t>
      </w:r>
    </w:p>
    <w:p w14:paraId="6D3CBE41" w14:textId="77777777" w:rsidR="008C4C72" w:rsidRPr="00C77F8D" w:rsidRDefault="008C4C72" w:rsidP="003452C7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ArialMT"/>
          <w:sz w:val="24"/>
          <w:szCs w:val="24"/>
        </w:rPr>
      </w:pPr>
    </w:p>
    <w:p w14:paraId="3E884324" w14:textId="40E84F4A" w:rsidR="003452C7" w:rsidRPr="00C77F8D" w:rsidRDefault="008C4C72" w:rsidP="003452C7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Arial-Black"/>
          <w:sz w:val="24"/>
          <w:szCs w:val="24"/>
        </w:rPr>
      </w:pPr>
      <w:r>
        <w:rPr>
          <w:rFonts w:ascii="Georgia" w:hAnsi="Georgia" w:cs="ArialMT"/>
          <w:sz w:val="24"/>
          <w:szCs w:val="24"/>
        </w:rPr>
        <w:t xml:space="preserve">June </w:t>
      </w:r>
      <w:r w:rsidR="003452C7" w:rsidRPr="00C77F8D">
        <w:rPr>
          <w:rFonts w:ascii="Georgia" w:hAnsi="Georgia" w:cs="ArialMT"/>
          <w:sz w:val="24"/>
          <w:szCs w:val="24"/>
        </w:rPr>
        <w:t xml:space="preserve">2012 – </w:t>
      </w:r>
      <w:r>
        <w:rPr>
          <w:rFonts w:ascii="Georgia" w:hAnsi="Georgia" w:cs="ArialMT"/>
          <w:sz w:val="24"/>
          <w:szCs w:val="24"/>
        </w:rPr>
        <w:t xml:space="preserve">August </w:t>
      </w:r>
      <w:r w:rsidR="00C77F8D">
        <w:rPr>
          <w:rFonts w:ascii="Georgia" w:hAnsi="Georgia" w:cs="ArialMT"/>
          <w:sz w:val="24"/>
          <w:szCs w:val="24"/>
        </w:rPr>
        <w:t>2016</w:t>
      </w:r>
      <w:r w:rsidR="004E069B">
        <w:rPr>
          <w:rFonts w:ascii="Georgia" w:hAnsi="Georgia" w:cs="ArialMT"/>
          <w:sz w:val="24"/>
          <w:szCs w:val="24"/>
        </w:rPr>
        <w:t xml:space="preserve"> </w:t>
      </w:r>
      <w:r w:rsidR="0016284A">
        <w:rPr>
          <w:rFonts w:ascii="Georgia" w:hAnsi="Georgia" w:cs="ArialMT"/>
          <w:sz w:val="24"/>
          <w:szCs w:val="24"/>
        </w:rPr>
        <w:t xml:space="preserve">  </w:t>
      </w:r>
      <w:r w:rsidR="004E069B">
        <w:rPr>
          <w:rFonts w:ascii="Georgia" w:hAnsi="Georgia" w:cs="ArialMT"/>
          <w:sz w:val="24"/>
          <w:szCs w:val="24"/>
        </w:rPr>
        <w:t>Locum Tenens Emergency Dept.</w:t>
      </w:r>
      <w:r w:rsidR="003452C7" w:rsidRPr="00C77F8D">
        <w:rPr>
          <w:rFonts w:ascii="Georgia" w:hAnsi="Georgia" w:cs="ArialMT"/>
          <w:sz w:val="24"/>
          <w:szCs w:val="24"/>
        </w:rPr>
        <w:t xml:space="preserve"> Physician</w:t>
      </w:r>
      <w:r w:rsidR="004E069B">
        <w:rPr>
          <w:rFonts w:ascii="Georgia" w:hAnsi="Georgia" w:cs="ArialMT"/>
          <w:sz w:val="24"/>
          <w:szCs w:val="24"/>
        </w:rPr>
        <w:t>,</w:t>
      </w:r>
      <w:r w:rsidR="003452C7" w:rsidRPr="00C77F8D">
        <w:rPr>
          <w:rFonts w:ascii="Georgia" w:hAnsi="Georgia" w:cs="ArialMT"/>
          <w:sz w:val="24"/>
          <w:szCs w:val="24"/>
        </w:rPr>
        <w:t xml:space="preserve"> Jackson County Hospital, Edna, TX</w:t>
      </w:r>
      <w:r w:rsidR="003452C7" w:rsidRPr="00C77F8D">
        <w:rPr>
          <w:rFonts w:ascii="Georgia" w:hAnsi="Georgia" w:cs="Arial-Black"/>
          <w:sz w:val="24"/>
          <w:szCs w:val="24"/>
        </w:rPr>
        <w:t xml:space="preserve"> </w:t>
      </w:r>
    </w:p>
    <w:p w14:paraId="31D7196F" w14:textId="77777777" w:rsidR="008C4C72" w:rsidRDefault="003452C7" w:rsidP="008C4C72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Arial-Black"/>
          <w:sz w:val="24"/>
          <w:szCs w:val="24"/>
        </w:rPr>
      </w:pPr>
      <w:r w:rsidRPr="00C77F8D">
        <w:rPr>
          <w:rFonts w:ascii="Georgia" w:hAnsi="Georgia" w:cs="Arial-Black"/>
          <w:sz w:val="24"/>
          <w:szCs w:val="24"/>
        </w:rPr>
        <w:t xml:space="preserve"> </w:t>
      </w:r>
    </w:p>
    <w:p w14:paraId="3C13E18F" w14:textId="6ABDBBAB" w:rsidR="003452C7" w:rsidRPr="00C77F8D" w:rsidRDefault="008C4C72" w:rsidP="008C4C72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Arial-Black"/>
          <w:sz w:val="24"/>
          <w:szCs w:val="24"/>
        </w:rPr>
      </w:pPr>
      <w:r>
        <w:rPr>
          <w:rFonts w:ascii="Georgia" w:hAnsi="Georgia" w:cs="Arial-Black"/>
          <w:sz w:val="24"/>
          <w:szCs w:val="24"/>
        </w:rPr>
        <w:t xml:space="preserve">July </w:t>
      </w:r>
      <w:r w:rsidR="00C77F8D">
        <w:rPr>
          <w:rFonts w:ascii="Georgia" w:hAnsi="Georgia" w:cs="ArialMT"/>
          <w:sz w:val="24"/>
          <w:szCs w:val="24"/>
        </w:rPr>
        <w:t xml:space="preserve">2012 – </w:t>
      </w:r>
      <w:r>
        <w:rPr>
          <w:rFonts w:ascii="Georgia" w:hAnsi="Georgia" w:cs="ArialMT"/>
          <w:sz w:val="24"/>
          <w:szCs w:val="24"/>
        </w:rPr>
        <w:t xml:space="preserve">June </w:t>
      </w:r>
      <w:r w:rsidR="00C77F8D">
        <w:rPr>
          <w:rFonts w:ascii="Georgia" w:hAnsi="Georgia" w:cs="ArialMT"/>
          <w:sz w:val="24"/>
          <w:szCs w:val="24"/>
        </w:rPr>
        <w:t>2015</w:t>
      </w:r>
      <w:r w:rsidR="0016284A">
        <w:rPr>
          <w:rFonts w:ascii="Georgia" w:hAnsi="Georgia" w:cs="ArialMT"/>
          <w:sz w:val="24"/>
          <w:szCs w:val="24"/>
        </w:rPr>
        <w:t xml:space="preserve">  </w:t>
      </w:r>
      <w:r w:rsidR="004E069B">
        <w:rPr>
          <w:rFonts w:ascii="Georgia" w:hAnsi="Georgia" w:cs="ArialMT"/>
          <w:sz w:val="24"/>
          <w:szCs w:val="24"/>
        </w:rPr>
        <w:t xml:space="preserve"> Locum Tenens Emergency Dept.</w:t>
      </w:r>
      <w:r w:rsidR="003452C7" w:rsidRPr="00C77F8D">
        <w:rPr>
          <w:rFonts w:ascii="Georgia" w:hAnsi="Georgia" w:cs="ArialMT"/>
          <w:sz w:val="24"/>
          <w:szCs w:val="24"/>
        </w:rPr>
        <w:t xml:space="preserve"> Physician</w:t>
      </w:r>
      <w:r w:rsidR="004E069B">
        <w:rPr>
          <w:rFonts w:ascii="Georgia" w:hAnsi="Georgia" w:cs="ArialMT"/>
          <w:sz w:val="24"/>
          <w:szCs w:val="24"/>
        </w:rPr>
        <w:t>,</w:t>
      </w:r>
      <w:r w:rsidR="003452C7" w:rsidRPr="00C77F8D">
        <w:rPr>
          <w:rFonts w:ascii="Georgia" w:hAnsi="Georgia" w:cs="ArialMT"/>
          <w:sz w:val="24"/>
          <w:szCs w:val="24"/>
        </w:rPr>
        <w:t xml:space="preserve"> Cuero Community Hospital, Cuero, TX</w:t>
      </w:r>
      <w:r w:rsidR="003452C7" w:rsidRPr="00C77F8D">
        <w:rPr>
          <w:rFonts w:ascii="Georgia" w:hAnsi="Georgia" w:cs="Arial-Black"/>
          <w:sz w:val="24"/>
          <w:szCs w:val="24"/>
        </w:rPr>
        <w:t xml:space="preserve"> </w:t>
      </w:r>
    </w:p>
    <w:p w14:paraId="61C102FD" w14:textId="77777777" w:rsidR="003452C7" w:rsidRPr="00C77F8D" w:rsidRDefault="003452C7" w:rsidP="003452C7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Arial-Black"/>
          <w:sz w:val="24"/>
          <w:szCs w:val="24"/>
        </w:rPr>
      </w:pPr>
    </w:p>
    <w:p w14:paraId="449C8E29" w14:textId="19F0FFF3" w:rsidR="003452C7" w:rsidRPr="0016284A" w:rsidRDefault="008C4C72" w:rsidP="003452C7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Arial-Black"/>
          <w:sz w:val="24"/>
          <w:szCs w:val="24"/>
          <w:lang w:val="es-ES"/>
        </w:rPr>
      </w:pPr>
      <w:r>
        <w:rPr>
          <w:rFonts w:ascii="Georgia" w:hAnsi="Georgia" w:cs="ArialMT"/>
          <w:sz w:val="24"/>
          <w:szCs w:val="24"/>
        </w:rPr>
        <w:t>March 2012 – June 2014</w:t>
      </w:r>
      <w:r w:rsidR="003452C7" w:rsidRPr="00C77F8D">
        <w:rPr>
          <w:rFonts w:ascii="Georgia" w:hAnsi="Georgia" w:cs="ArialMT"/>
          <w:sz w:val="24"/>
          <w:szCs w:val="24"/>
        </w:rPr>
        <w:t xml:space="preserve"> </w:t>
      </w:r>
      <w:r w:rsidR="0016284A">
        <w:rPr>
          <w:rFonts w:ascii="Georgia" w:hAnsi="Georgia" w:cs="ArialMT"/>
          <w:sz w:val="24"/>
          <w:szCs w:val="24"/>
        </w:rPr>
        <w:t xml:space="preserve">  </w:t>
      </w:r>
      <w:r w:rsidR="003452C7" w:rsidRPr="00C77F8D">
        <w:rPr>
          <w:rFonts w:ascii="Georgia" w:hAnsi="Georgia" w:cs="ArialMT"/>
          <w:sz w:val="24"/>
          <w:szCs w:val="24"/>
        </w:rPr>
        <w:t xml:space="preserve">Locum Tenens Emergency </w:t>
      </w:r>
      <w:r w:rsidR="004E069B">
        <w:rPr>
          <w:rFonts w:ascii="Georgia" w:hAnsi="Georgia" w:cs="ArialMT"/>
          <w:sz w:val="24"/>
          <w:szCs w:val="24"/>
        </w:rPr>
        <w:t xml:space="preserve">Dept. </w:t>
      </w:r>
      <w:proofErr w:type="spellStart"/>
      <w:r w:rsidR="004E069B" w:rsidRPr="0016284A">
        <w:rPr>
          <w:rFonts w:ascii="Georgia" w:hAnsi="Georgia" w:cs="ArialMT"/>
          <w:sz w:val="24"/>
          <w:szCs w:val="24"/>
          <w:lang w:val="es-ES"/>
        </w:rPr>
        <w:t>Physician</w:t>
      </w:r>
      <w:proofErr w:type="spellEnd"/>
      <w:r w:rsidR="004E069B" w:rsidRPr="0016284A">
        <w:rPr>
          <w:rFonts w:ascii="Georgia" w:hAnsi="Georgia" w:cs="ArialMT"/>
          <w:sz w:val="24"/>
          <w:szCs w:val="24"/>
          <w:lang w:val="es-ES"/>
        </w:rPr>
        <w:t>, El Campo Memorial Hospital</w:t>
      </w:r>
      <w:r w:rsidR="003452C7" w:rsidRPr="0016284A">
        <w:rPr>
          <w:rFonts w:ascii="Georgia" w:hAnsi="Georgia" w:cs="ArialMT"/>
          <w:sz w:val="24"/>
          <w:szCs w:val="24"/>
          <w:lang w:val="es-ES"/>
        </w:rPr>
        <w:t>, El Campo, TX</w:t>
      </w:r>
      <w:r w:rsidR="003452C7" w:rsidRPr="0016284A">
        <w:rPr>
          <w:rFonts w:ascii="Georgia" w:hAnsi="Georgia" w:cs="Arial-Black"/>
          <w:sz w:val="24"/>
          <w:szCs w:val="24"/>
          <w:lang w:val="es-ES"/>
        </w:rPr>
        <w:t xml:space="preserve"> </w:t>
      </w:r>
    </w:p>
    <w:p w14:paraId="45068419" w14:textId="77777777" w:rsidR="005C4CF1" w:rsidRPr="0016284A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b/>
          <w:sz w:val="24"/>
          <w:szCs w:val="24"/>
          <w:lang w:val="es-ES"/>
        </w:rPr>
      </w:pPr>
    </w:p>
    <w:p w14:paraId="26069EAE" w14:textId="5317EEC8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 xml:space="preserve">June – August 2013 </w:t>
      </w:r>
      <w:r w:rsidR="0016284A">
        <w:rPr>
          <w:rFonts w:ascii="Georgia" w:hAnsi="Georgia" w:cs="ArialMT"/>
          <w:sz w:val="24"/>
          <w:szCs w:val="24"/>
        </w:rPr>
        <w:t xml:space="preserve">  </w:t>
      </w:r>
      <w:r w:rsidRPr="00C77F8D">
        <w:rPr>
          <w:rFonts w:ascii="Georgia" w:hAnsi="Georgia" w:cs="ArialMT"/>
          <w:sz w:val="24"/>
          <w:szCs w:val="24"/>
        </w:rPr>
        <w:t>Locum tenens Hospitalist Physician,</w:t>
      </w:r>
    </w:p>
    <w:p w14:paraId="67024CC1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-Black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Northern Montana Hospital, Havre, MT</w:t>
      </w:r>
      <w:r w:rsidRPr="00C77F8D">
        <w:rPr>
          <w:rFonts w:ascii="Georgia" w:hAnsi="Georgia" w:cs="Arial-Black"/>
          <w:sz w:val="24"/>
          <w:szCs w:val="24"/>
        </w:rPr>
        <w:t xml:space="preserve"> </w:t>
      </w:r>
    </w:p>
    <w:p w14:paraId="5E477642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sz w:val="24"/>
          <w:szCs w:val="24"/>
        </w:rPr>
      </w:pPr>
    </w:p>
    <w:p w14:paraId="76909C43" w14:textId="1947EA12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June – August 2012</w:t>
      </w:r>
      <w:r w:rsidR="0016284A">
        <w:rPr>
          <w:rFonts w:ascii="Georgia" w:hAnsi="Georgia" w:cs="ArialMT"/>
          <w:sz w:val="24"/>
          <w:szCs w:val="24"/>
        </w:rPr>
        <w:t xml:space="preserve">   </w:t>
      </w:r>
      <w:r w:rsidRPr="00C77F8D">
        <w:rPr>
          <w:rFonts w:ascii="Georgia" w:hAnsi="Georgia" w:cs="ArialMT"/>
          <w:sz w:val="24"/>
          <w:szCs w:val="24"/>
        </w:rPr>
        <w:t xml:space="preserve"> Locum tenens Hospitalist Physician,</w:t>
      </w:r>
    </w:p>
    <w:p w14:paraId="24C7B1D3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Barrett Hospital and Healthcare, Dillon, MT &amp; Northern</w:t>
      </w:r>
    </w:p>
    <w:p w14:paraId="1BFDAC51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lastRenderedPageBreak/>
        <w:t>Montana Hospital, Havre, MT</w:t>
      </w:r>
    </w:p>
    <w:p w14:paraId="6DC86FE5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3D79A78B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November 2011 – Present: Professor of Internal Medicine</w:t>
      </w:r>
    </w:p>
    <w:p w14:paraId="7F1D4301" w14:textId="77777777" w:rsidR="005C4CF1" w:rsidRPr="0016284A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  <w:lang w:val="es-ES"/>
        </w:rPr>
      </w:pPr>
      <w:r w:rsidRPr="0016284A">
        <w:rPr>
          <w:rFonts w:ascii="Georgia" w:hAnsi="Georgia" w:cs="ArialMT"/>
          <w:sz w:val="24"/>
          <w:szCs w:val="24"/>
          <w:lang w:val="es-ES"/>
        </w:rPr>
        <w:t xml:space="preserve">and </w:t>
      </w:r>
      <w:proofErr w:type="spellStart"/>
      <w:r w:rsidRPr="0016284A">
        <w:rPr>
          <w:rFonts w:ascii="Georgia" w:hAnsi="Georgia" w:cs="ArialMT"/>
          <w:sz w:val="24"/>
          <w:szCs w:val="24"/>
          <w:lang w:val="es-ES"/>
        </w:rPr>
        <w:t>Clinical</w:t>
      </w:r>
      <w:proofErr w:type="spellEnd"/>
      <w:r w:rsidRPr="0016284A">
        <w:rPr>
          <w:rFonts w:ascii="Georgia" w:hAnsi="Georgia" w:cs="ArialMT"/>
          <w:sz w:val="24"/>
          <w:szCs w:val="24"/>
          <w:lang w:val="es-ES"/>
        </w:rPr>
        <w:t xml:space="preserve"> </w:t>
      </w:r>
      <w:proofErr w:type="spellStart"/>
      <w:r w:rsidRPr="0016284A">
        <w:rPr>
          <w:rFonts w:ascii="Georgia" w:hAnsi="Georgia" w:cs="ArialMT"/>
          <w:sz w:val="24"/>
          <w:szCs w:val="24"/>
          <w:lang w:val="es-ES"/>
        </w:rPr>
        <w:t>Sciences</w:t>
      </w:r>
      <w:proofErr w:type="spellEnd"/>
      <w:r w:rsidRPr="0016284A">
        <w:rPr>
          <w:rFonts w:ascii="Georgia" w:hAnsi="Georgia" w:cs="ArialMT"/>
          <w:sz w:val="24"/>
          <w:szCs w:val="24"/>
          <w:lang w:val="es-ES"/>
        </w:rPr>
        <w:t>, Universidad San Francisco de Quito</w:t>
      </w:r>
    </w:p>
    <w:p w14:paraId="20A07075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School of Medicine, Quito, Ecuador</w:t>
      </w:r>
    </w:p>
    <w:p w14:paraId="4606EBFB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1297CDDC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November 2007 – July 2011: Hospitalist Physician (full time),</w:t>
      </w:r>
    </w:p>
    <w:p w14:paraId="64C123F2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Inpatient Internal Medicine Service, Hendrick Medical Center,</w:t>
      </w:r>
    </w:p>
    <w:p w14:paraId="608CEF80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Abilene, TX</w:t>
      </w:r>
    </w:p>
    <w:p w14:paraId="19CCF39E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66AAC060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June – July 2007: Attending Physician, Dept. of Internal</w:t>
      </w:r>
    </w:p>
    <w:p w14:paraId="3FA303C2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Medicine, King Faisal Research Hospital and Medical</w:t>
      </w:r>
    </w:p>
    <w:p w14:paraId="6BD3FDFE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Center, Riyadh, Saudi Arabia</w:t>
      </w:r>
    </w:p>
    <w:p w14:paraId="3EC3F548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7EA5964E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April 2004 – January 2007: Attending Physician in Internal</w:t>
      </w:r>
    </w:p>
    <w:p w14:paraId="318435A8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Medicine, Midland Medical Group, Midland, TX</w:t>
      </w:r>
    </w:p>
    <w:p w14:paraId="380B49AB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24160495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November 2002 – April 2004: Attending Physician in Internal</w:t>
      </w:r>
    </w:p>
    <w:p w14:paraId="7BBA8B56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Medicine, Associates of Midland Cardiovascular and Internal</w:t>
      </w:r>
    </w:p>
    <w:p w14:paraId="3E805FD3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Medicine</w:t>
      </w:r>
    </w:p>
    <w:p w14:paraId="5DE8E59C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4ABD8835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April 2005 – January 2007: Chief of Staff, West Texas</w:t>
      </w:r>
    </w:p>
    <w:p w14:paraId="641F40BA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Medical Center, Midland, TX</w:t>
      </w:r>
    </w:p>
    <w:p w14:paraId="1E0319DB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7803AAD1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 xml:space="preserve">November 2002 – January </w:t>
      </w:r>
      <w:proofErr w:type="gramStart"/>
      <w:r w:rsidRPr="00C77F8D">
        <w:rPr>
          <w:rFonts w:ascii="Georgia" w:hAnsi="Georgia" w:cs="ArialMT"/>
          <w:sz w:val="24"/>
          <w:szCs w:val="24"/>
        </w:rPr>
        <w:t>2007 :</w:t>
      </w:r>
      <w:proofErr w:type="gramEnd"/>
      <w:r w:rsidRPr="00C77F8D">
        <w:rPr>
          <w:rFonts w:ascii="Georgia" w:hAnsi="Georgia" w:cs="ArialMT"/>
          <w:sz w:val="24"/>
          <w:szCs w:val="24"/>
        </w:rPr>
        <w:t xml:space="preserve"> Admitting &amp; Consulting</w:t>
      </w:r>
    </w:p>
    <w:p w14:paraId="3FBCFFF9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Privileges, West Texas Medical Center, Midland, TX</w:t>
      </w:r>
    </w:p>
    <w:p w14:paraId="50B4CA99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42CD32F0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 xml:space="preserve">June 2003 – January </w:t>
      </w:r>
      <w:proofErr w:type="gramStart"/>
      <w:r w:rsidRPr="00C77F8D">
        <w:rPr>
          <w:rFonts w:ascii="Georgia" w:hAnsi="Georgia" w:cs="ArialMT"/>
          <w:sz w:val="24"/>
          <w:szCs w:val="24"/>
        </w:rPr>
        <w:t>2007 :</w:t>
      </w:r>
      <w:proofErr w:type="gramEnd"/>
      <w:r w:rsidRPr="00C77F8D">
        <w:rPr>
          <w:rFonts w:ascii="Georgia" w:hAnsi="Georgia" w:cs="ArialMT"/>
          <w:sz w:val="24"/>
          <w:szCs w:val="24"/>
        </w:rPr>
        <w:t xml:space="preserve"> Admitting &amp; Consulting</w:t>
      </w:r>
    </w:p>
    <w:p w14:paraId="5527F57B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Privileges, Midland Memorial Hospital, Midland, TX</w:t>
      </w:r>
    </w:p>
    <w:p w14:paraId="790156C8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436B3476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June – August 2001: Attending Physician and Consultant</w:t>
      </w:r>
    </w:p>
    <w:p w14:paraId="02C86BD0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Internal Medicine Service, Al-Hasa Health Center, Mubarraz,</w:t>
      </w:r>
    </w:p>
    <w:p w14:paraId="5DDCAEFA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Saudi Arabia</w:t>
      </w:r>
    </w:p>
    <w:p w14:paraId="7631914C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Saudi Aramco Services Co. Dhahran, Saudi Arabia</w:t>
      </w:r>
    </w:p>
    <w:p w14:paraId="66A017B4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26BA416A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September 2000 – August 2002: Visiting Scientist, Dept. of</w:t>
      </w:r>
    </w:p>
    <w:p w14:paraId="526C3DFF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Medicine, Section of Pulmonary Medicine and Critical Care,</w:t>
      </w:r>
    </w:p>
    <w:p w14:paraId="1D934C36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Dartmouth Medical School &amp; Dartmouth Hitchcock Medical</w:t>
      </w:r>
    </w:p>
    <w:p w14:paraId="36DF6EA9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Center, Lebanon, New Hampshire</w:t>
      </w:r>
    </w:p>
    <w:p w14:paraId="748C6BC5" w14:textId="77777777" w:rsidR="003E68E1" w:rsidRPr="00C77F8D" w:rsidRDefault="003E68E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4A0F6930" w14:textId="77777777" w:rsidR="003E68E1" w:rsidRPr="00C77F8D" w:rsidRDefault="003E68E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November 1997 – November 2000: Professor of Internal Medicine</w:t>
      </w:r>
    </w:p>
    <w:p w14:paraId="4C4343C2" w14:textId="77777777" w:rsidR="003E68E1" w:rsidRPr="0016284A" w:rsidRDefault="003E68E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  <w:lang w:val="es-ES"/>
        </w:rPr>
      </w:pPr>
      <w:r w:rsidRPr="0016284A">
        <w:rPr>
          <w:rFonts w:ascii="Georgia" w:hAnsi="Georgia" w:cs="ArialMT"/>
          <w:sz w:val="24"/>
          <w:szCs w:val="24"/>
          <w:lang w:val="es-ES"/>
        </w:rPr>
        <w:t xml:space="preserve">and </w:t>
      </w:r>
      <w:proofErr w:type="spellStart"/>
      <w:r w:rsidRPr="0016284A">
        <w:rPr>
          <w:rFonts w:ascii="Georgia" w:hAnsi="Georgia" w:cs="ArialMT"/>
          <w:sz w:val="24"/>
          <w:szCs w:val="24"/>
          <w:lang w:val="es-ES"/>
        </w:rPr>
        <w:t>Clinical</w:t>
      </w:r>
      <w:proofErr w:type="spellEnd"/>
      <w:r w:rsidRPr="0016284A">
        <w:rPr>
          <w:rFonts w:ascii="Georgia" w:hAnsi="Georgia" w:cs="ArialMT"/>
          <w:sz w:val="24"/>
          <w:szCs w:val="24"/>
          <w:lang w:val="es-ES"/>
        </w:rPr>
        <w:t xml:space="preserve"> </w:t>
      </w:r>
      <w:proofErr w:type="spellStart"/>
      <w:r w:rsidRPr="0016284A">
        <w:rPr>
          <w:rFonts w:ascii="Georgia" w:hAnsi="Georgia" w:cs="ArialMT"/>
          <w:sz w:val="24"/>
          <w:szCs w:val="24"/>
          <w:lang w:val="es-ES"/>
        </w:rPr>
        <w:t>Sciences</w:t>
      </w:r>
      <w:proofErr w:type="spellEnd"/>
      <w:r w:rsidRPr="0016284A">
        <w:rPr>
          <w:rFonts w:ascii="Georgia" w:hAnsi="Georgia" w:cs="ArialMT"/>
          <w:sz w:val="24"/>
          <w:szCs w:val="24"/>
          <w:lang w:val="es-ES"/>
        </w:rPr>
        <w:t>, Universidad San Francisco de Quito</w:t>
      </w:r>
    </w:p>
    <w:p w14:paraId="4B8B43D7" w14:textId="77777777" w:rsidR="003E68E1" w:rsidRPr="00C77F8D" w:rsidRDefault="003E68E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School of Medicine, Quito, Ecuador</w:t>
      </w:r>
    </w:p>
    <w:p w14:paraId="38B66B31" w14:textId="76EB74D3" w:rsidR="003E68E1" w:rsidRDefault="003E68E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41EDBD03" w14:textId="5878E764" w:rsidR="0016284A" w:rsidRDefault="0016284A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3151D639" w14:textId="2B941BF4" w:rsidR="0016284A" w:rsidRDefault="0016284A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6C0131E9" w14:textId="77777777" w:rsidR="0016284A" w:rsidRPr="00C77F8D" w:rsidRDefault="0016284A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493B19B5" w14:textId="77777777" w:rsidR="003E68E1" w:rsidRPr="00C77F8D" w:rsidRDefault="003E68E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b/>
          <w:sz w:val="24"/>
          <w:szCs w:val="24"/>
        </w:rPr>
      </w:pPr>
      <w:r w:rsidRPr="00C77F8D">
        <w:rPr>
          <w:rFonts w:ascii="Georgia" w:hAnsi="Georgia" w:cs="ArialMT"/>
          <w:b/>
          <w:sz w:val="24"/>
          <w:szCs w:val="24"/>
        </w:rPr>
        <w:lastRenderedPageBreak/>
        <w:t>Gaps</w:t>
      </w:r>
      <w:r w:rsidR="00AB33FF" w:rsidRPr="00C77F8D">
        <w:rPr>
          <w:rFonts w:ascii="Georgia" w:hAnsi="Georgia" w:cs="ArialMT"/>
          <w:b/>
          <w:sz w:val="24"/>
          <w:szCs w:val="24"/>
        </w:rPr>
        <w:t xml:space="preserve"> Explanations</w:t>
      </w:r>
    </w:p>
    <w:p w14:paraId="7B560599" w14:textId="77777777" w:rsidR="003E68E1" w:rsidRPr="00C77F8D" w:rsidRDefault="003E68E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2E21BE69" w14:textId="77777777" w:rsidR="003E68E1" w:rsidRPr="00C77F8D" w:rsidRDefault="003E68E1" w:rsidP="00743B71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July 1, 2011 – November 1, 2011 I relocated from Abilene, Texas to Quito, Ecuador and also traveled to India for a Mountaineering Expedition from September 16, 2011 to October 12, 2011.</w:t>
      </w:r>
    </w:p>
    <w:p w14:paraId="5F92977C" w14:textId="77777777" w:rsidR="003E68E1" w:rsidRPr="00C77F8D" w:rsidRDefault="003E68E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15CA6BFB" w14:textId="77777777" w:rsidR="003E68E1" w:rsidRPr="00C77F8D" w:rsidRDefault="003E68E1" w:rsidP="00743B71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January 2007 – June 2007: I was required by Texas law to continue to be available to my patients for prescription refills and referral to a new Primary Care Physician for 30 days until March 1, 2007. From March 2, 2007 to May 1, 2007, I was in Ecuador and from May 2, 2007 to May 30, 2007 I was in Midland, Texas where I completed the paperwork for the assignment at King Faisal Hospital and for the visa for Saudi Arabia.</w:t>
      </w:r>
    </w:p>
    <w:p w14:paraId="119D404C" w14:textId="77777777" w:rsidR="003E68E1" w:rsidRPr="00C77F8D" w:rsidRDefault="003E68E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58B85B5B" w14:textId="5F4AA1C3" w:rsidR="003E68E1" w:rsidRPr="00C77F8D" w:rsidRDefault="003E68E1" w:rsidP="00743B71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August 2002 – November 2002: I relocated from New Hampshire to Midland, Texas and completed the credentialing for Heart Place Hospital in Midland, Texas. I also traveled to Ecuador from Augus</w:t>
      </w:r>
      <w:r w:rsidR="00C77F8D">
        <w:rPr>
          <w:rFonts w:ascii="Georgia" w:hAnsi="Georgia" w:cs="ArialMT"/>
          <w:sz w:val="24"/>
          <w:szCs w:val="24"/>
        </w:rPr>
        <w:t>t 30, 2002 – September 30</w:t>
      </w:r>
      <w:r w:rsidRPr="00C77F8D">
        <w:rPr>
          <w:rFonts w:ascii="Georgia" w:hAnsi="Georgia" w:cs="ArialMT"/>
          <w:sz w:val="24"/>
          <w:szCs w:val="24"/>
        </w:rPr>
        <w:t>, 2002.</w:t>
      </w:r>
    </w:p>
    <w:p w14:paraId="3395914B" w14:textId="77777777" w:rsidR="00E2147D" w:rsidRPr="00C77F8D" w:rsidRDefault="00E2147D" w:rsidP="00743B71">
      <w:p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ArialMT"/>
          <w:sz w:val="24"/>
          <w:szCs w:val="24"/>
        </w:rPr>
      </w:pPr>
    </w:p>
    <w:p w14:paraId="0BF3BEEB" w14:textId="5C6DAEF1" w:rsidR="00E2147D" w:rsidRPr="00C77F8D" w:rsidRDefault="00E2147D" w:rsidP="00E2147D">
      <w:pPr>
        <w:ind w:left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June 1993 - January 1994 I traveled an</w:t>
      </w:r>
      <w:r w:rsidR="00C77F8D">
        <w:rPr>
          <w:rFonts w:ascii="Georgia" w:hAnsi="Georgia" w:cs="ArialMT"/>
          <w:sz w:val="24"/>
          <w:szCs w:val="24"/>
        </w:rPr>
        <w:t>d went back to Ecuador to attend personal affairs</w:t>
      </w:r>
      <w:r w:rsidRPr="00C77F8D">
        <w:rPr>
          <w:rFonts w:ascii="Georgia" w:hAnsi="Georgia" w:cs="ArialMT"/>
          <w:sz w:val="24"/>
          <w:szCs w:val="24"/>
        </w:rPr>
        <w:t>. I also prepared for the Internal Medicine Boards.</w:t>
      </w:r>
    </w:p>
    <w:p w14:paraId="20EFFA97" w14:textId="1FAFD528" w:rsidR="00E2147D" w:rsidRPr="00C77F8D" w:rsidRDefault="00E2147D" w:rsidP="00E2147D">
      <w:pPr>
        <w:ind w:left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From September 1987 to September 1989 I prepared for and took (and passed) the USMLE examinatio</w:t>
      </w:r>
      <w:r w:rsidR="00C77F8D">
        <w:rPr>
          <w:rFonts w:ascii="Georgia" w:hAnsi="Georgia" w:cs="ArialMT"/>
          <w:sz w:val="24"/>
          <w:szCs w:val="24"/>
        </w:rPr>
        <w:t>ns (at the time they were known as</w:t>
      </w:r>
      <w:r w:rsidRPr="00C77F8D">
        <w:rPr>
          <w:rFonts w:ascii="Georgia" w:hAnsi="Georgia" w:cs="ArialMT"/>
          <w:sz w:val="24"/>
          <w:szCs w:val="24"/>
        </w:rPr>
        <w:t xml:space="preserve"> the National Boards).</w:t>
      </w:r>
    </w:p>
    <w:p w14:paraId="316D35B1" w14:textId="1A714C54" w:rsidR="00E2147D" w:rsidRPr="00C77F8D" w:rsidRDefault="00E2147D" w:rsidP="00C77F8D">
      <w:pPr>
        <w:ind w:left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 xml:space="preserve">After receiving the score report in December 1989 I returned </w:t>
      </w:r>
      <w:r w:rsidR="00C77F8D">
        <w:rPr>
          <w:rFonts w:ascii="Georgia" w:hAnsi="Georgia" w:cs="ArialMT"/>
          <w:sz w:val="24"/>
          <w:szCs w:val="24"/>
        </w:rPr>
        <w:t xml:space="preserve">to Ecuador to attend </w:t>
      </w:r>
      <w:r w:rsidRPr="00C77F8D">
        <w:rPr>
          <w:rFonts w:ascii="Georgia" w:hAnsi="Georgia" w:cs="ArialMT"/>
          <w:sz w:val="24"/>
          <w:szCs w:val="24"/>
        </w:rPr>
        <w:t>personal affairs until June 1990. At that time I relocated to Dallas and started the Internal Medicine Internship year on July 1st.</w:t>
      </w:r>
    </w:p>
    <w:p w14:paraId="45B1A20A" w14:textId="77777777" w:rsidR="003E68E1" w:rsidRPr="00C77F8D" w:rsidRDefault="003E68E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4AA23233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4B6C9CD4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b/>
          <w:sz w:val="24"/>
          <w:szCs w:val="24"/>
        </w:rPr>
      </w:pPr>
      <w:r w:rsidRPr="00C77F8D">
        <w:rPr>
          <w:rFonts w:ascii="Georgia" w:hAnsi="Georgia" w:cs="Arial-Black"/>
          <w:b/>
          <w:sz w:val="24"/>
          <w:szCs w:val="24"/>
        </w:rPr>
        <w:t>Membership in</w:t>
      </w:r>
    </w:p>
    <w:p w14:paraId="20C943BD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b/>
          <w:sz w:val="24"/>
          <w:szCs w:val="24"/>
        </w:rPr>
      </w:pPr>
      <w:r w:rsidRPr="00C77F8D">
        <w:rPr>
          <w:rFonts w:ascii="Georgia" w:hAnsi="Georgia" w:cs="Arial-Black"/>
          <w:b/>
          <w:sz w:val="24"/>
          <w:szCs w:val="24"/>
        </w:rPr>
        <w:t>Professional</w:t>
      </w:r>
    </w:p>
    <w:p w14:paraId="64387184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b/>
          <w:sz w:val="24"/>
          <w:szCs w:val="24"/>
        </w:rPr>
      </w:pPr>
      <w:r w:rsidRPr="00C77F8D">
        <w:rPr>
          <w:rFonts w:ascii="Georgia" w:hAnsi="Georgia" w:cs="Arial-Black"/>
          <w:b/>
          <w:sz w:val="24"/>
          <w:szCs w:val="24"/>
        </w:rPr>
        <w:t>Societies</w:t>
      </w:r>
    </w:p>
    <w:p w14:paraId="6467B635" w14:textId="0AA7B7DF" w:rsidR="005C4CF1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b/>
          <w:sz w:val="24"/>
          <w:szCs w:val="24"/>
        </w:rPr>
      </w:pPr>
    </w:p>
    <w:p w14:paraId="5F45AD44" w14:textId="7498CA70" w:rsidR="0016284A" w:rsidRDefault="0016284A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sz w:val="24"/>
          <w:szCs w:val="24"/>
        </w:rPr>
      </w:pPr>
      <w:r>
        <w:rPr>
          <w:rFonts w:ascii="Georgia" w:hAnsi="Georgia" w:cs="Arial-Black"/>
          <w:b/>
          <w:sz w:val="24"/>
          <w:szCs w:val="24"/>
        </w:rPr>
        <w:tab/>
      </w:r>
      <w:r>
        <w:rPr>
          <w:rFonts w:ascii="Georgia" w:hAnsi="Georgia" w:cs="Arial-Black"/>
          <w:sz w:val="24"/>
          <w:szCs w:val="24"/>
        </w:rPr>
        <w:t>2007: American College of Physicians, Fellow</w:t>
      </w:r>
    </w:p>
    <w:p w14:paraId="249B2679" w14:textId="77777777" w:rsidR="0016284A" w:rsidRPr="0016284A" w:rsidRDefault="0016284A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sz w:val="24"/>
          <w:szCs w:val="24"/>
        </w:rPr>
      </w:pPr>
    </w:p>
    <w:p w14:paraId="79C6069D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2005</w:t>
      </w:r>
      <w:r w:rsidR="00743B71" w:rsidRPr="00C77F8D">
        <w:rPr>
          <w:rFonts w:ascii="Georgia" w:hAnsi="Georgia" w:cs="ArialMT"/>
          <w:sz w:val="24"/>
          <w:szCs w:val="24"/>
        </w:rPr>
        <w:t>:</w:t>
      </w:r>
      <w:r w:rsidRPr="00C77F8D">
        <w:rPr>
          <w:rFonts w:ascii="Georgia" w:hAnsi="Georgia" w:cs="ArialMT"/>
          <w:sz w:val="24"/>
          <w:szCs w:val="24"/>
        </w:rPr>
        <w:t xml:space="preserve"> American Society of Hypertension</w:t>
      </w:r>
    </w:p>
    <w:p w14:paraId="3CF89C70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289641A4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2003</w:t>
      </w:r>
      <w:r w:rsidR="00743B71" w:rsidRPr="00C77F8D">
        <w:rPr>
          <w:rFonts w:ascii="Georgia" w:hAnsi="Georgia" w:cs="ArialMT"/>
          <w:sz w:val="24"/>
          <w:szCs w:val="24"/>
        </w:rPr>
        <w:t>:</w:t>
      </w:r>
      <w:r w:rsidRPr="00C77F8D">
        <w:rPr>
          <w:rFonts w:ascii="Georgia" w:hAnsi="Georgia" w:cs="ArialMT"/>
          <w:sz w:val="24"/>
          <w:szCs w:val="24"/>
        </w:rPr>
        <w:t xml:space="preserve"> New York Academy of Sciences</w:t>
      </w:r>
    </w:p>
    <w:p w14:paraId="2760F8F6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4E3BBAAD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1996: Interamerican College of Physicians and Surgeons</w:t>
      </w:r>
    </w:p>
    <w:p w14:paraId="6475595C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04F20873" w14:textId="262593E6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1995</w:t>
      </w:r>
      <w:r w:rsidR="00743B71" w:rsidRPr="00C77F8D">
        <w:rPr>
          <w:rFonts w:ascii="Georgia" w:hAnsi="Georgia" w:cs="ArialMT"/>
          <w:sz w:val="24"/>
          <w:szCs w:val="24"/>
        </w:rPr>
        <w:t>:</w:t>
      </w:r>
      <w:r w:rsidRPr="00C77F8D">
        <w:rPr>
          <w:rFonts w:ascii="Georgia" w:hAnsi="Georgia" w:cs="ArialMT"/>
          <w:sz w:val="24"/>
          <w:szCs w:val="24"/>
        </w:rPr>
        <w:t xml:space="preserve"> American College of Physicians</w:t>
      </w:r>
      <w:r w:rsidR="0016284A">
        <w:rPr>
          <w:rFonts w:ascii="Georgia" w:hAnsi="Georgia" w:cs="ArialMT"/>
          <w:sz w:val="24"/>
          <w:szCs w:val="24"/>
        </w:rPr>
        <w:t>, Member</w:t>
      </w:r>
    </w:p>
    <w:p w14:paraId="543AD814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708048DC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1995</w:t>
      </w:r>
      <w:r w:rsidR="00743B71" w:rsidRPr="00C77F8D">
        <w:rPr>
          <w:rFonts w:ascii="Georgia" w:hAnsi="Georgia" w:cs="ArialMT"/>
          <w:sz w:val="24"/>
          <w:szCs w:val="24"/>
        </w:rPr>
        <w:t>:</w:t>
      </w:r>
      <w:r w:rsidRPr="00C77F8D">
        <w:rPr>
          <w:rFonts w:ascii="Georgia" w:hAnsi="Georgia" w:cs="ArialMT"/>
          <w:sz w:val="24"/>
          <w:szCs w:val="24"/>
        </w:rPr>
        <w:t xml:space="preserve"> American Alpine Club</w:t>
      </w:r>
    </w:p>
    <w:p w14:paraId="047818B6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0E58AA1A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1994</w:t>
      </w:r>
      <w:r w:rsidR="00743B71" w:rsidRPr="00C77F8D">
        <w:rPr>
          <w:rFonts w:ascii="Georgia" w:hAnsi="Georgia" w:cs="ArialMT"/>
          <w:sz w:val="24"/>
          <w:szCs w:val="24"/>
        </w:rPr>
        <w:t>:</w:t>
      </w:r>
      <w:r w:rsidRPr="00C77F8D">
        <w:rPr>
          <w:rFonts w:ascii="Georgia" w:hAnsi="Georgia" w:cs="ArialMT"/>
          <w:sz w:val="24"/>
          <w:szCs w:val="24"/>
        </w:rPr>
        <w:t xml:space="preserve"> Wilderness Medical Society</w:t>
      </w:r>
    </w:p>
    <w:p w14:paraId="7A8272D2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797BD826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1991</w:t>
      </w:r>
      <w:r w:rsidR="00743B71" w:rsidRPr="00C77F8D">
        <w:rPr>
          <w:rFonts w:ascii="Georgia" w:hAnsi="Georgia" w:cs="ArialMT"/>
          <w:sz w:val="24"/>
          <w:szCs w:val="24"/>
        </w:rPr>
        <w:t>:</w:t>
      </w:r>
      <w:r w:rsidRPr="00C77F8D">
        <w:rPr>
          <w:rFonts w:ascii="Georgia" w:hAnsi="Georgia" w:cs="ArialMT"/>
          <w:sz w:val="24"/>
          <w:szCs w:val="24"/>
        </w:rPr>
        <w:t xml:space="preserve"> American Association for the Advancement of Science</w:t>
      </w:r>
    </w:p>
    <w:p w14:paraId="1F201F5F" w14:textId="77777777" w:rsidR="003E68E1" w:rsidRPr="00C77F8D" w:rsidRDefault="003E68E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2E6032D7" w14:textId="77777777" w:rsidR="005C4CF1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5FA961C0" w14:textId="77777777" w:rsidR="007A5F6F" w:rsidRPr="00C77F8D" w:rsidRDefault="007A5F6F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MT"/>
          <w:sz w:val="24"/>
          <w:szCs w:val="24"/>
        </w:rPr>
      </w:pPr>
    </w:p>
    <w:p w14:paraId="3B8B25D7" w14:textId="77777777" w:rsidR="003E68E1" w:rsidRPr="00C77F8D" w:rsidRDefault="003E68E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b/>
          <w:sz w:val="24"/>
          <w:szCs w:val="24"/>
        </w:rPr>
      </w:pPr>
    </w:p>
    <w:p w14:paraId="64378ABC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b/>
          <w:sz w:val="24"/>
          <w:szCs w:val="24"/>
        </w:rPr>
      </w:pPr>
      <w:r w:rsidRPr="00C77F8D">
        <w:rPr>
          <w:rFonts w:ascii="Georgia" w:hAnsi="Georgia" w:cs="Arial-Black"/>
          <w:b/>
          <w:sz w:val="24"/>
          <w:szCs w:val="24"/>
        </w:rPr>
        <w:t>Avocations</w:t>
      </w:r>
    </w:p>
    <w:p w14:paraId="41D24223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b/>
          <w:sz w:val="24"/>
          <w:szCs w:val="24"/>
        </w:rPr>
      </w:pPr>
    </w:p>
    <w:p w14:paraId="3A400B83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Mountaineering, Mountain and Nature Photography, High</w:t>
      </w:r>
    </w:p>
    <w:p w14:paraId="46066F6A" w14:textId="77777777" w:rsidR="005C4CF1" w:rsidRPr="00C77F8D" w:rsidRDefault="005C4CF1" w:rsidP="00743B71">
      <w:pPr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Altitude Physiology and Medicine</w:t>
      </w:r>
    </w:p>
    <w:p w14:paraId="7FED12A4" w14:textId="77777777" w:rsidR="003E68E1" w:rsidRPr="00C77F8D" w:rsidRDefault="003E68E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b/>
          <w:sz w:val="24"/>
          <w:szCs w:val="24"/>
        </w:rPr>
      </w:pPr>
    </w:p>
    <w:p w14:paraId="44F11550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Arial-Black"/>
          <w:b/>
          <w:sz w:val="24"/>
          <w:szCs w:val="24"/>
        </w:rPr>
      </w:pPr>
      <w:r w:rsidRPr="00C77F8D">
        <w:rPr>
          <w:rFonts w:ascii="Georgia" w:hAnsi="Georgia" w:cs="Arial-Black"/>
          <w:b/>
          <w:sz w:val="24"/>
          <w:szCs w:val="24"/>
        </w:rPr>
        <w:t>Other</w:t>
      </w:r>
    </w:p>
    <w:p w14:paraId="6FCB8217" w14:textId="77777777" w:rsidR="005C4CF1" w:rsidRPr="00C77F8D" w:rsidRDefault="005C4CF1" w:rsidP="005C4CF1">
      <w:pPr>
        <w:rPr>
          <w:rFonts w:ascii="Georgia" w:hAnsi="Georgia" w:cs="Arial-Black"/>
          <w:b/>
          <w:sz w:val="24"/>
          <w:szCs w:val="24"/>
        </w:rPr>
      </w:pPr>
      <w:r w:rsidRPr="00C77F8D">
        <w:rPr>
          <w:rFonts w:ascii="Georgia" w:hAnsi="Georgia" w:cs="Arial-Black"/>
          <w:b/>
          <w:sz w:val="24"/>
          <w:szCs w:val="24"/>
        </w:rPr>
        <w:t>Experience</w:t>
      </w:r>
    </w:p>
    <w:p w14:paraId="6D4A9900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Medical Translations, English-Spanish, Spanish-English: At</w:t>
      </w:r>
    </w:p>
    <w:p w14:paraId="61DC7D86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Present free lance translations and revisions with the</w:t>
      </w:r>
    </w:p>
    <w:p w14:paraId="62C86681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 xml:space="preserve">company </w:t>
      </w:r>
      <w:proofErr w:type="spellStart"/>
      <w:r w:rsidRPr="00C77F8D">
        <w:rPr>
          <w:rFonts w:ascii="Georgia" w:hAnsi="Georgia" w:cs="Helvetica-Oblique"/>
          <w:i/>
          <w:iCs/>
          <w:sz w:val="24"/>
          <w:szCs w:val="24"/>
        </w:rPr>
        <w:t>Multilingua</w:t>
      </w:r>
      <w:proofErr w:type="spellEnd"/>
      <w:r w:rsidRPr="00C77F8D">
        <w:rPr>
          <w:rFonts w:ascii="Georgia" w:hAnsi="Georgia" w:cs="Helvetica-Oblique"/>
          <w:i/>
          <w:iCs/>
          <w:sz w:val="24"/>
          <w:szCs w:val="24"/>
        </w:rPr>
        <w:t xml:space="preserve">; </w:t>
      </w:r>
      <w:r w:rsidRPr="00C77F8D">
        <w:rPr>
          <w:rFonts w:ascii="Georgia" w:hAnsi="Georgia" w:cs="ArialMT"/>
          <w:sz w:val="24"/>
          <w:szCs w:val="24"/>
        </w:rPr>
        <w:t>previously revised the English to</w:t>
      </w:r>
    </w:p>
    <w:p w14:paraId="3D114120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 xml:space="preserve">Spanish translation of the Textbook </w:t>
      </w:r>
      <w:r w:rsidRPr="00C77F8D">
        <w:rPr>
          <w:rFonts w:ascii="Georgia" w:hAnsi="Georgia" w:cs="Helvetica-Oblique"/>
          <w:i/>
          <w:iCs/>
          <w:sz w:val="24"/>
          <w:szCs w:val="24"/>
        </w:rPr>
        <w:t xml:space="preserve">Chronic Heart Failure </w:t>
      </w:r>
      <w:r w:rsidRPr="00C77F8D">
        <w:rPr>
          <w:rFonts w:ascii="Georgia" w:hAnsi="Georgia" w:cs="ArialMT"/>
          <w:sz w:val="24"/>
          <w:szCs w:val="24"/>
        </w:rPr>
        <w:t>by</w:t>
      </w:r>
    </w:p>
    <w:p w14:paraId="59FC2F6E" w14:textId="77777777" w:rsidR="005C4CF1" w:rsidRPr="00C77F8D" w:rsidRDefault="005C4CF1" w:rsidP="00743B71">
      <w:pPr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Dargie (Ed.)</w:t>
      </w:r>
    </w:p>
    <w:p w14:paraId="3AB481C0" w14:textId="77777777" w:rsidR="005C4CF1" w:rsidRPr="00C77F8D" w:rsidRDefault="005C4CF1" w:rsidP="005C4CF1">
      <w:pPr>
        <w:rPr>
          <w:rFonts w:ascii="Georgia" w:hAnsi="Georgia" w:cs="ArialMT"/>
          <w:sz w:val="24"/>
          <w:szCs w:val="24"/>
        </w:rPr>
      </w:pPr>
    </w:p>
    <w:p w14:paraId="39E28714" w14:textId="77777777" w:rsidR="005C4CF1" w:rsidRPr="00C77F8D" w:rsidRDefault="005C4CF1" w:rsidP="005C4CF1">
      <w:pPr>
        <w:rPr>
          <w:rFonts w:ascii="Georgia" w:hAnsi="Georgia" w:cs="Arial-Black"/>
          <w:b/>
          <w:sz w:val="24"/>
          <w:szCs w:val="24"/>
        </w:rPr>
      </w:pPr>
      <w:r w:rsidRPr="00C77F8D">
        <w:rPr>
          <w:rFonts w:ascii="Georgia" w:hAnsi="Georgia" w:cs="Arial-Black"/>
          <w:b/>
          <w:sz w:val="24"/>
          <w:szCs w:val="24"/>
        </w:rPr>
        <w:t>Publications</w:t>
      </w:r>
    </w:p>
    <w:p w14:paraId="032AF352" w14:textId="77777777" w:rsidR="007A5F6F" w:rsidRDefault="007A5F6F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</w:p>
    <w:p w14:paraId="01EB767C" w14:textId="71C3AB78" w:rsidR="007F0968" w:rsidRDefault="007F0968" w:rsidP="007F0968">
      <w:pPr>
        <w:spacing w:line="240" w:lineRule="auto"/>
        <w:ind w:left="72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hAnsi="Georgia" w:cs="Helvetica-Oblique"/>
          <w:iCs/>
          <w:sz w:val="24"/>
          <w:szCs w:val="24"/>
        </w:rPr>
        <w:t xml:space="preserve">1. </w:t>
      </w:r>
      <w:r w:rsidRPr="007F0968">
        <w:rPr>
          <w:rFonts w:ascii="Georgia" w:hAnsi="Georgia" w:cs="Helvetica-Oblique"/>
          <w:iCs/>
          <w:sz w:val="24"/>
          <w:szCs w:val="24"/>
        </w:rPr>
        <w:t>“</w:t>
      </w:r>
      <w:r w:rsidRPr="007F0968">
        <w:rPr>
          <w:rFonts w:ascii="Georgia" w:eastAsia="Times New Roman" w:hAnsi="Georgia" w:cs="Times New Roman"/>
          <w:sz w:val="24"/>
          <w:szCs w:val="24"/>
        </w:rPr>
        <w:t xml:space="preserve">Treatment of the adult growth hormone deficiency syndrome with growth hormone: What are the implications for other hormone replacement therapies for hypopituitarism?” Gustavo Fierro (a), Andrew R. </w:t>
      </w:r>
      <w:proofErr w:type="gramStart"/>
      <w:r w:rsidRPr="007F0968">
        <w:rPr>
          <w:rFonts w:ascii="Georgia" w:eastAsia="Times New Roman" w:hAnsi="Georgia" w:cs="Times New Roman"/>
          <w:sz w:val="24"/>
          <w:szCs w:val="24"/>
        </w:rPr>
        <w:t>Hoffman,(</w:t>
      </w:r>
      <w:proofErr w:type="gramEnd"/>
      <w:r w:rsidRPr="007F0968">
        <w:rPr>
          <w:rFonts w:ascii="Georgia" w:eastAsia="Times New Roman" w:hAnsi="Georgia" w:cs="Times New Roman"/>
          <w:sz w:val="24"/>
          <w:szCs w:val="24"/>
        </w:rPr>
        <w:t>b)</w:t>
      </w:r>
      <w:r w:rsidRPr="007F0968">
        <w:rPr>
          <w:rFonts w:ascii="Papyrus Condensed" w:eastAsia="Times New Roman" w:hAnsi="Papyrus Condensed" w:cs="Papyrus Condensed"/>
          <w:sz w:val="24"/>
          <w:szCs w:val="24"/>
        </w:rPr>
        <w:t>⁎</w:t>
      </w:r>
      <w:r w:rsidRPr="007F0968">
        <w:rPr>
          <w:rFonts w:ascii="Georgia" w:eastAsia="Times New Roman" w:hAnsi="Georgia" w:cs="Times New Roman"/>
          <w:sz w:val="24"/>
          <w:szCs w:val="24"/>
        </w:rPr>
        <w:t xml:space="preserve"> a</w:t>
      </w:r>
      <w:r>
        <w:rPr>
          <w:rFonts w:ascii="Georgia" w:eastAsia="Times New Roman" w:hAnsi="Georgia" w:cs="Times New Roman"/>
          <w:sz w:val="24"/>
          <w:szCs w:val="24"/>
        </w:rPr>
        <w:t>.</w:t>
      </w:r>
      <w:r w:rsidRPr="007F0968">
        <w:rPr>
          <w:rFonts w:ascii="Georgia" w:eastAsia="Times New Roman" w:hAnsi="Georgia" w:cs="Times New Roman"/>
          <w:sz w:val="24"/>
          <w:szCs w:val="24"/>
        </w:rPr>
        <w:t xml:space="preserve"> School of Medicine, Universidad San Francisco de Quito, Hospital de </w:t>
      </w:r>
      <w:proofErr w:type="spellStart"/>
      <w:r w:rsidRPr="007F0968">
        <w:rPr>
          <w:rFonts w:ascii="Georgia" w:eastAsia="Times New Roman" w:hAnsi="Georgia" w:cs="Times New Roman"/>
          <w:sz w:val="24"/>
          <w:szCs w:val="24"/>
        </w:rPr>
        <w:t>los</w:t>
      </w:r>
      <w:proofErr w:type="spellEnd"/>
      <w:r w:rsidRPr="007F0968">
        <w:rPr>
          <w:rFonts w:ascii="Georgia" w:eastAsia="Times New Roman" w:hAnsi="Georgia" w:cs="Times New Roman"/>
          <w:sz w:val="24"/>
          <w:szCs w:val="24"/>
        </w:rPr>
        <w:t xml:space="preserve"> Valles, Quito, Ecuador b</w:t>
      </w:r>
      <w:r>
        <w:rPr>
          <w:rFonts w:ascii="Georgia" w:eastAsia="Times New Roman" w:hAnsi="Georgia" w:cs="Times New Roman"/>
          <w:sz w:val="24"/>
          <w:szCs w:val="24"/>
        </w:rPr>
        <w:t>.</w:t>
      </w:r>
      <w:r w:rsidRPr="007F0968">
        <w:rPr>
          <w:rFonts w:ascii="Georgia" w:eastAsia="Times New Roman" w:hAnsi="Georgia" w:cs="Times New Roman"/>
          <w:sz w:val="24"/>
          <w:szCs w:val="24"/>
        </w:rPr>
        <w:t xml:space="preserve"> Medical Service, VA Palo Alto Health Care System and Stanford University, Palo Alto, CA</w:t>
      </w:r>
      <w:r>
        <w:rPr>
          <w:rFonts w:ascii="Georgia" w:eastAsia="Times New Roman" w:hAnsi="Georgia" w:cs="Times New Roman"/>
          <w:sz w:val="24"/>
          <w:szCs w:val="24"/>
        </w:rPr>
        <w:t xml:space="preserve"> 94301, United States . </w:t>
      </w:r>
      <w:r w:rsidRPr="007F0968">
        <w:rPr>
          <w:rFonts w:ascii="Georgia" w:eastAsia="Times New Roman" w:hAnsi="Georgia" w:cs="Times New Roman"/>
          <w:sz w:val="24"/>
          <w:szCs w:val="24"/>
        </w:rPr>
        <w:t xml:space="preserve">Growth Hormone &amp; </w:t>
      </w:r>
      <w:r>
        <w:rPr>
          <w:rFonts w:ascii="Georgia" w:eastAsia="Times New Roman" w:hAnsi="Georgia" w:cs="Times New Roman"/>
          <w:sz w:val="24"/>
          <w:szCs w:val="24"/>
        </w:rPr>
        <w:t xml:space="preserve">IGF Research 52, </w:t>
      </w:r>
      <w:r w:rsidRPr="007F0968">
        <w:rPr>
          <w:rFonts w:ascii="Georgia" w:eastAsia="Times New Roman" w:hAnsi="Georgia" w:cs="Times New Roman"/>
          <w:b/>
          <w:sz w:val="24"/>
          <w:szCs w:val="24"/>
        </w:rPr>
        <w:t>2020</w:t>
      </w:r>
      <w:r w:rsidRPr="007F0968">
        <w:rPr>
          <w:rFonts w:ascii="Georgia" w:eastAsia="Times New Roman" w:hAnsi="Georgia" w:cs="Times New Roman"/>
          <w:sz w:val="24"/>
          <w:szCs w:val="24"/>
        </w:rPr>
        <w:t xml:space="preserve"> 101316</w:t>
      </w:r>
    </w:p>
    <w:p w14:paraId="7E14B648" w14:textId="77777777" w:rsidR="007F0968" w:rsidRPr="007F0968" w:rsidRDefault="007F0968" w:rsidP="007F0968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7D51C1CD" w14:textId="0AFA7E97" w:rsidR="007A5F6F" w:rsidRPr="007A5F6F" w:rsidRDefault="007F0968" w:rsidP="007A5F6F">
      <w:pPr>
        <w:shd w:val="clear" w:color="auto" w:fill="FFFFFF"/>
        <w:ind w:left="72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hAnsi="Georgia" w:cs="ArialMT"/>
          <w:sz w:val="24"/>
          <w:szCs w:val="24"/>
        </w:rPr>
        <w:t>2</w:t>
      </w:r>
      <w:r w:rsidR="007A5F6F">
        <w:rPr>
          <w:rFonts w:ascii="Georgia" w:hAnsi="Georgia" w:cs="ArialMT"/>
          <w:sz w:val="24"/>
          <w:szCs w:val="24"/>
        </w:rPr>
        <w:t>.</w:t>
      </w:r>
      <w:r w:rsidR="007A5F6F" w:rsidRPr="007A5F6F">
        <w:rPr>
          <w:rFonts w:ascii="Georgia" w:eastAsia="Times New Roman" w:hAnsi="Georgia" w:cs="Times New Roman"/>
          <w:sz w:val="24"/>
          <w:szCs w:val="24"/>
        </w:rPr>
        <w:t xml:space="preserve"> </w:t>
      </w:r>
      <w:hyperlink r:id="rId6" w:history="1">
        <w:proofErr w:type="spellStart"/>
        <w:r w:rsidR="007A5F6F" w:rsidRPr="007A5F6F">
          <w:rPr>
            <w:rStyle w:val="Hyperlink"/>
            <w:rFonts w:ascii="Georgia" w:eastAsia="Times New Roman" w:hAnsi="Georgia" w:cs="Times New Roman"/>
            <w:color w:val="auto"/>
            <w:sz w:val="24"/>
            <w:szCs w:val="24"/>
          </w:rPr>
          <w:t>Domené</w:t>
        </w:r>
        <w:proofErr w:type="spellEnd"/>
        <w:r w:rsidR="007A5F6F" w:rsidRPr="007A5F6F">
          <w:rPr>
            <w:rStyle w:val="Hyperlink"/>
            <w:rFonts w:ascii="Georgia" w:eastAsia="Times New Roman" w:hAnsi="Georgia" w:cs="Times New Roman"/>
            <w:color w:val="auto"/>
            <w:sz w:val="24"/>
            <w:szCs w:val="24"/>
          </w:rPr>
          <w:t xml:space="preserve"> HM</w:t>
        </w:r>
      </w:hyperlink>
      <w:r w:rsidR="007A5F6F" w:rsidRPr="007A5F6F">
        <w:rPr>
          <w:rFonts w:ascii="Georgia" w:eastAsia="Times New Roman" w:hAnsi="Georgia" w:cs="Times New Roman"/>
          <w:sz w:val="24"/>
          <w:szCs w:val="24"/>
        </w:rPr>
        <w:t>, </w:t>
      </w:r>
      <w:hyperlink r:id="rId7" w:history="1">
        <w:r w:rsidR="007A5F6F" w:rsidRPr="007A5F6F">
          <w:rPr>
            <w:rStyle w:val="Hyperlink"/>
            <w:rFonts w:ascii="Georgia" w:eastAsia="Times New Roman" w:hAnsi="Georgia" w:cs="Times New Roman"/>
            <w:color w:val="auto"/>
            <w:sz w:val="24"/>
            <w:szCs w:val="24"/>
          </w:rPr>
          <w:t>Fierro-Carrión G</w:t>
        </w:r>
      </w:hyperlink>
      <w:r w:rsidR="007A5F6F" w:rsidRPr="007A5F6F">
        <w:rPr>
          <w:rFonts w:ascii="Georgia" w:eastAsia="Times New Roman" w:hAnsi="Georgia" w:cs="Times New Roman"/>
          <w:sz w:val="24"/>
          <w:szCs w:val="24"/>
        </w:rPr>
        <w:t>.</w:t>
      </w:r>
      <w:r w:rsidR="0016284A">
        <w:rPr>
          <w:rFonts w:ascii="Georgia" w:eastAsia="Times New Roman" w:hAnsi="Georgia" w:cs="Times New Roman"/>
          <w:sz w:val="24"/>
          <w:szCs w:val="24"/>
        </w:rPr>
        <w:t xml:space="preserve"> Genetic Dis</w:t>
      </w:r>
      <w:r w:rsidR="007A5F6F">
        <w:rPr>
          <w:rFonts w:ascii="Georgia" w:eastAsia="Times New Roman" w:hAnsi="Georgia" w:cs="Times New Roman"/>
          <w:sz w:val="24"/>
          <w:szCs w:val="24"/>
        </w:rPr>
        <w:t xml:space="preserve">orders of the GH pathway. </w:t>
      </w:r>
      <w:r w:rsidR="007A5F6F" w:rsidRPr="007A5F6F">
        <w:rPr>
          <w:rFonts w:ascii="Arial" w:eastAsia="Times New Roman" w:hAnsi="Arial" w:cs="Times New Roman"/>
          <w:sz w:val="17"/>
          <w:szCs w:val="17"/>
        </w:rPr>
        <w:t xml:space="preserve"> </w:t>
      </w:r>
      <w:hyperlink r:id="rId8" w:tooltip="Growth hormone &amp; IGF research : official journal of the Growth Hormone Research Society and the International IGF Research Society." w:history="1">
        <w:r w:rsidR="007A5F6F" w:rsidRPr="007A5F6F">
          <w:rPr>
            <w:rStyle w:val="Hyperlink"/>
            <w:rFonts w:ascii="Georgia" w:eastAsia="Times New Roman" w:hAnsi="Georgia" w:cs="Times New Roman"/>
            <w:color w:val="auto"/>
            <w:sz w:val="24"/>
            <w:szCs w:val="24"/>
          </w:rPr>
          <w:t>Growth Horm IGF Res.</w:t>
        </w:r>
      </w:hyperlink>
      <w:r w:rsidR="007A5F6F" w:rsidRPr="007A5F6F">
        <w:rPr>
          <w:rFonts w:ascii="Georgia" w:eastAsia="Times New Roman" w:hAnsi="Georgia" w:cs="Times New Roman"/>
          <w:sz w:val="24"/>
          <w:szCs w:val="24"/>
        </w:rPr>
        <w:t> </w:t>
      </w:r>
      <w:r w:rsidR="007A5F6F" w:rsidRPr="0016284A">
        <w:rPr>
          <w:rFonts w:ascii="Georgia" w:eastAsia="Times New Roman" w:hAnsi="Georgia" w:cs="Times New Roman"/>
          <w:b/>
          <w:sz w:val="24"/>
          <w:szCs w:val="24"/>
        </w:rPr>
        <w:t>2018</w:t>
      </w:r>
      <w:r w:rsidR="007A5F6F" w:rsidRPr="007A5F6F">
        <w:rPr>
          <w:rFonts w:ascii="Georgia" w:eastAsia="Times New Roman" w:hAnsi="Georgia" w:cs="Times New Roman"/>
          <w:sz w:val="24"/>
          <w:szCs w:val="24"/>
        </w:rPr>
        <w:t xml:space="preserve"> Feb;</w:t>
      </w:r>
      <w:r w:rsidR="007A5F6F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7A5F6F" w:rsidRPr="007A5F6F">
        <w:rPr>
          <w:rFonts w:ascii="Georgia" w:eastAsia="Times New Roman" w:hAnsi="Georgia" w:cs="Times New Roman"/>
          <w:sz w:val="24"/>
          <w:szCs w:val="24"/>
        </w:rPr>
        <w:t xml:space="preserve">38:19-23. </w:t>
      </w:r>
      <w:r w:rsidR="007A5F6F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="007A5F6F" w:rsidRPr="007A5F6F">
        <w:rPr>
          <w:rFonts w:ascii="Georgia" w:eastAsia="Times New Roman" w:hAnsi="Georgia" w:cs="Times New Roman"/>
          <w:sz w:val="24"/>
          <w:szCs w:val="24"/>
        </w:rPr>
        <w:t>doi</w:t>
      </w:r>
      <w:proofErr w:type="spellEnd"/>
      <w:r w:rsidR="007A5F6F" w:rsidRPr="007A5F6F">
        <w:rPr>
          <w:rFonts w:ascii="Georgia" w:eastAsia="Times New Roman" w:hAnsi="Georgia" w:cs="Times New Roman"/>
          <w:sz w:val="24"/>
          <w:szCs w:val="24"/>
        </w:rPr>
        <w:t xml:space="preserve">: 10.1016/j.ghir.2017.12.004. </w:t>
      </w:r>
      <w:proofErr w:type="spellStart"/>
      <w:r w:rsidR="007A5F6F" w:rsidRPr="007A5F6F">
        <w:rPr>
          <w:rFonts w:ascii="Georgia" w:eastAsia="Times New Roman" w:hAnsi="Georgia" w:cs="Times New Roman"/>
          <w:sz w:val="24"/>
          <w:szCs w:val="24"/>
        </w:rPr>
        <w:t>Epub</w:t>
      </w:r>
      <w:proofErr w:type="spellEnd"/>
      <w:r w:rsidR="007A5F6F" w:rsidRPr="007A5F6F">
        <w:rPr>
          <w:rFonts w:ascii="Georgia" w:eastAsia="Times New Roman" w:hAnsi="Georgia" w:cs="Times New Roman"/>
          <w:sz w:val="24"/>
          <w:szCs w:val="24"/>
        </w:rPr>
        <w:t xml:space="preserve"> 2017 Dec 12.</w:t>
      </w:r>
    </w:p>
    <w:p w14:paraId="21C5538D" w14:textId="75A37A7D" w:rsidR="007A5F6F" w:rsidRDefault="007A5F6F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</w:p>
    <w:p w14:paraId="4264EC6C" w14:textId="44C9842C" w:rsidR="005C4CF1" w:rsidRPr="00C77F8D" w:rsidRDefault="007F0968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>
        <w:rPr>
          <w:rFonts w:ascii="Georgia" w:hAnsi="Georgia" w:cs="ArialMT"/>
          <w:sz w:val="24"/>
          <w:szCs w:val="24"/>
        </w:rPr>
        <w:t>3</w:t>
      </w:r>
      <w:r w:rsidR="005C4CF1" w:rsidRPr="00C77F8D">
        <w:rPr>
          <w:rFonts w:ascii="Georgia" w:hAnsi="Georgia" w:cs="ArialMT"/>
          <w:sz w:val="24"/>
          <w:szCs w:val="24"/>
        </w:rPr>
        <w:t>. “Development of Self-Administered Versions of Modified</w:t>
      </w:r>
    </w:p>
    <w:p w14:paraId="34CEC320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Baseline and Transition Dyspnea Indexes in COPD” Co-</w:t>
      </w:r>
    </w:p>
    <w:p w14:paraId="7B207EEF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Helvetica-Oblique"/>
          <w:i/>
          <w:iCs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 xml:space="preserve">Author, </w:t>
      </w:r>
      <w:r w:rsidRPr="00C77F8D">
        <w:rPr>
          <w:rFonts w:ascii="Georgia" w:hAnsi="Georgia" w:cs="Helvetica-Oblique"/>
          <w:i/>
          <w:iCs/>
          <w:sz w:val="24"/>
          <w:szCs w:val="24"/>
        </w:rPr>
        <w:t>Journal of Chronic Obstructive Pulmonary Disease</w:t>
      </w:r>
    </w:p>
    <w:p w14:paraId="28B28EA3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Helvetica-Oblique"/>
          <w:i/>
          <w:iCs/>
          <w:sz w:val="24"/>
          <w:szCs w:val="24"/>
        </w:rPr>
      </w:pPr>
      <w:r w:rsidRPr="0016284A">
        <w:rPr>
          <w:rFonts w:ascii="Georgia" w:hAnsi="Georgia" w:cs="Helvetica-Oblique"/>
          <w:b/>
          <w:i/>
          <w:iCs/>
          <w:sz w:val="24"/>
          <w:szCs w:val="24"/>
        </w:rPr>
        <w:t>2004</w:t>
      </w:r>
      <w:r w:rsidRPr="00C77F8D">
        <w:rPr>
          <w:rFonts w:ascii="Georgia" w:hAnsi="Georgia" w:cs="Helvetica-Oblique"/>
          <w:i/>
          <w:iCs/>
          <w:sz w:val="24"/>
          <w:szCs w:val="24"/>
        </w:rPr>
        <w:t>; Vol. 1 No.2</w:t>
      </w:r>
    </w:p>
    <w:p w14:paraId="6516C7C6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Helvetica-Oblique"/>
          <w:i/>
          <w:iCs/>
          <w:sz w:val="24"/>
          <w:szCs w:val="24"/>
        </w:rPr>
      </w:pPr>
    </w:p>
    <w:p w14:paraId="35FAD87D" w14:textId="18A96196" w:rsidR="005C4CF1" w:rsidRPr="00C77F8D" w:rsidRDefault="007F0968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>
        <w:rPr>
          <w:rFonts w:ascii="Georgia" w:hAnsi="Georgia" w:cs="ArialMT"/>
          <w:sz w:val="24"/>
          <w:szCs w:val="24"/>
        </w:rPr>
        <w:t>4</w:t>
      </w:r>
      <w:r w:rsidR="005C4CF1" w:rsidRPr="00C77F8D">
        <w:rPr>
          <w:rFonts w:ascii="Georgia" w:hAnsi="Georgia" w:cs="ArialMT"/>
          <w:sz w:val="24"/>
          <w:szCs w:val="24"/>
        </w:rPr>
        <w:t>. “Comparison of Continuous and Discrete Measurements</w:t>
      </w:r>
    </w:p>
    <w:p w14:paraId="734FF9EA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of Dyspnea During Exercise in Patients with COPD and</w:t>
      </w:r>
    </w:p>
    <w:p w14:paraId="5E338349" w14:textId="77777777" w:rsidR="005C4CF1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Helvetica-Oblique"/>
          <w:i/>
          <w:iCs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 xml:space="preserve">Normal Subjects” First Author, </w:t>
      </w:r>
      <w:r w:rsidRPr="00C77F8D">
        <w:rPr>
          <w:rFonts w:ascii="Georgia" w:hAnsi="Georgia" w:cs="Helvetica-Oblique"/>
          <w:i/>
          <w:iCs/>
          <w:sz w:val="24"/>
          <w:szCs w:val="24"/>
        </w:rPr>
        <w:t xml:space="preserve">Chest </w:t>
      </w:r>
      <w:r w:rsidRPr="0016284A">
        <w:rPr>
          <w:rFonts w:ascii="Georgia" w:hAnsi="Georgia" w:cs="Helvetica-Oblique"/>
          <w:b/>
          <w:i/>
          <w:iCs/>
          <w:sz w:val="24"/>
          <w:szCs w:val="24"/>
        </w:rPr>
        <w:t>2004</w:t>
      </w:r>
      <w:r w:rsidRPr="00C77F8D">
        <w:rPr>
          <w:rFonts w:ascii="Georgia" w:hAnsi="Georgia" w:cs="Helvetica-Oblique"/>
          <w:i/>
          <w:iCs/>
          <w:sz w:val="24"/>
          <w:szCs w:val="24"/>
        </w:rPr>
        <w:t>; 125: 77-84</w:t>
      </w:r>
    </w:p>
    <w:p w14:paraId="351172C4" w14:textId="77777777" w:rsidR="007F0968" w:rsidRPr="00C77F8D" w:rsidRDefault="007F0968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Helvetica-Oblique"/>
          <w:i/>
          <w:iCs/>
          <w:sz w:val="24"/>
          <w:szCs w:val="24"/>
        </w:rPr>
      </w:pPr>
    </w:p>
    <w:p w14:paraId="79407C54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Helvetica-Oblique"/>
          <w:i/>
          <w:iCs/>
          <w:sz w:val="24"/>
          <w:szCs w:val="24"/>
        </w:rPr>
      </w:pPr>
    </w:p>
    <w:p w14:paraId="39EEA98A" w14:textId="53901E85" w:rsidR="005C4CF1" w:rsidRPr="00C77F8D" w:rsidRDefault="007F0968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>
        <w:rPr>
          <w:rFonts w:ascii="Georgia" w:hAnsi="Georgia" w:cs="ArialMT"/>
          <w:sz w:val="24"/>
          <w:szCs w:val="24"/>
        </w:rPr>
        <w:t>5</w:t>
      </w:r>
      <w:r w:rsidR="005C4CF1" w:rsidRPr="00C77F8D">
        <w:rPr>
          <w:rFonts w:ascii="Georgia" w:hAnsi="Georgia" w:cs="ArialMT"/>
          <w:sz w:val="24"/>
          <w:szCs w:val="24"/>
        </w:rPr>
        <w:t>. "Evaluation of dyspnea in the elderly." Second</w:t>
      </w:r>
    </w:p>
    <w:p w14:paraId="13EAD2E6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Helvetica-Oblique"/>
          <w:i/>
          <w:iCs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lastRenderedPageBreak/>
        <w:t xml:space="preserve">Author </w:t>
      </w:r>
      <w:r w:rsidRPr="00C77F8D">
        <w:rPr>
          <w:rFonts w:ascii="Georgia" w:hAnsi="Georgia" w:cs="Helvetica-Oblique"/>
          <w:i/>
          <w:iCs/>
          <w:sz w:val="24"/>
          <w:szCs w:val="24"/>
        </w:rPr>
        <w:t>Clinics in Geriatric Medicine. 19(1):19-33, v,</w:t>
      </w:r>
    </w:p>
    <w:p w14:paraId="32A98B23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Helvetica-Oblique"/>
          <w:i/>
          <w:iCs/>
          <w:sz w:val="24"/>
          <w:szCs w:val="24"/>
        </w:rPr>
      </w:pPr>
      <w:r w:rsidRPr="0016284A">
        <w:rPr>
          <w:rFonts w:ascii="Georgia" w:hAnsi="Georgia" w:cs="Helvetica-Oblique"/>
          <w:b/>
          <w:i/>
          <w:iCs/>
          <w:sz w:val="24"/>
          <w:szCs w:val="24"/>
        </w:rPr>
        <w:t>2003</w:t>
      </w:r>
      <w:r w:rsidRPr="00C77F8D">
        <w:rPr>
          <w:rFonts w:ascii="Georgia" w:hAnsi="Georgia" w:cs="Helvetica-Oblique"/>
          <w:i/>
          <w:iCs/>
          <w:sz w:val="24"/>
          <w:szCs w:val="24"/>
        </w:rPr>
        <w:t xml:space="preserve"> Feb.</w:t>
      </w:r>
    </w:p>
    <w:p w14:paraId="2D4B7F6E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Helvetica-Oblique"/>
          <w:i/>
          <w:iCs/>
          <w:sz w:val="24"/>
          <w:szCs w:val="24"/>
        </w:rPr>
      </w:pPr>
    </w:p>
    <w:p w14:paraId="44645DE7" w14:textId="367217CB" w:rsidR="005C4CF1" w:rsidRPr="00C77F8D" w:rsidRDefault="007F0968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>
        <w:rPr>
          <w:rFonts w:ascii="Georgia" w:hAnsi="Georgia" w:cs="ArialMT"/>
          <w:sz w:val="24"/>
          <w:szCs w:val="24"/>
        </w:rPr>
        <w:t>6</w:t>
      </w:r>
      <w:r w:rsidR="005C4CF1" w:rsidRPr="00C77F8D">
        <w:rPr>
          <w:rFonts w:ascii="Georgia" w:hAnsi="Georgia" w:cs="ArialMT"/>
          <w:sz w:val="24"/>
          <w:szCs w:val="24"/>
        </w:rPr>
        <w:t>. “Exercise Prescription for Patients with Chronic</w:t>
      </w:r>
    </w:p>
    <w:p w14:paraId="59733092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Helvetica-Oblique"/>
          <w:i/>
          <w:iCs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 xml:space="preserve">Lung Disease” First Author, </w:t>
      </w:r>
      <w:r w:rsidRPr="00C77F8D">
        <w:rPr>
          <w:rFonts w:ascii="Georgia" w:hAnsi="Georgia" w:cs="Helvetica-Oblique"/>
          <w:i/>
          <w:iCs/>
          <w:sz w:val="24"/>
          <w:szCs w:val="24"/>
        </w:rPr>
        <w:t>Clinical Pulmonary</w:t>
      </w:r>
    </w:p>
    <w:p w14:paraId="331B4015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Helvetica-Oblique"/>
          <w:i/>
          <w:iCs/>
          <w:sz w:val="24"/>
          <w:szCs w:val="24"/>
        </w:rPr>
      </w:pPr>
      <w:r w:rsidRPr="00C77F8D">
        <w:rPr>
          <w:rFonts w:ascii="Georgia" w:hAnsi="Georgia" w:cs="Helvetica-Oblique"/>
          <w:i/>
          <w:iCs/>
          <w:sz w:val="24"/>
          <w:szCs w:val="24"/>
        </w:rPr>
        <w:t xml:space="preserve">Medicine </w:t>
      </w:r>
      <w:r w:rsidRPr="0016284A">
        <w:rPr>
          <w:rFonts w:ascii="Georgia" w:hAnsi="Georgia" w:cs="Helvetica-Oblique"/>
          <w:b/>
          <w:i/>
          <w:iCs/>
          <w:sz w:val="24"/>
          <w:szCs w:val="24"/>
        </w:rPr>
        <w:t>2002</w:t>
      </w:r>
      <w:r w:rsidRPr="00C77F8D">
        <w:rPr>
          <w:rFonts w:ascii="Georgia" w:hAnsi="Georgia" w:cs="Helvetica-Oblique"/>
          <w:i/>
          <w:iCs/>
          <w:sz w:val="24"/>
          <w:szCs w:val="24"/>
        </w:rPr>
        <w:t xml:space="preserve"> 9 (1) 1-5</w:t>
      </w:r>
    </w:p>
    <w:p w14:paraId="377646D0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Helvetica-Oblique"/>
          <w:i/>
          <w:iCs/>
          <w:sz w:val="24"/>
          <w:szCs w:val="24"/>
        </w:rPr>
      </w:pPr>
    </w:p>
    <w:p w14:paraId="4F876397" w14:textId="075846CF" w:rsidR="005C4CF1" w:rsidRPr="00C77F8D" w:rsidRDefault="007F0968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>
        <w:rPr>
          <w:rFonts w:ascii="Georgia" w:hAnsi="Georgia" w:cs="ArialMT"/>
          <w:sz w:val="24"/>
          <w:szCs w:val="24"/>
        </w:rPr>
        <w:t>7</w:t>
      </w:r>
      <w:r w:rsidR="005C4CF1" w:rsidRPr="00C77F8D">
        <w:rPr>
          <w:rFonts w:ascii="Georgia" w:hAnsi="Georgia" w:cs="ArialMT"/>
          <w:sz w:val="24"/>
          <w:szCs w:val="24"/>
        </w:rPr>
        <w:t>. “Mechanisms and Measurement of Exertional Dyspnea”</w:t>
      </w:r>
    </w:p>
    <w:p w14:paraId="18048361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Helvetica-Oblique"/>
          <w:i/>
          <w:iCs/>
          <w:sz w:val="24"/>
          <w:szCs w:val="24"/>
        </w:rPr>
      </w:pPr>
      <w:r w:rsidRPr="00C77F8D">
        <w:rPr>
          <w:rFonts w:ascii="Georgia" w:hAnsi="Georgia" w:cs="Helvetica-Oblique"/>
          <w:i/>
          <w:iCs/>
          <w:sz w:val="24"/>
          <w:szCs w:val="24"/>
        </w:rPr>
        <w:t xml:space="preserve">Second Author, in: </w:t>
      </w:r>
      <w:r w:rsidRPr="00C77F8D">
        <w:rPr>
          <w:rFonts w:ascii="Georgia" w:hAnsi="Georgia" w:cs="ArialMT"/>
          <w:sz w:val="24"/>
          <w:szCs w:val="24"/>
        </w:rPr>
        <w:t xml:space="preserve">Clinical Exercise Testing. </w:t>
      </w:r>
      <w:r w:rsidRPr="00C77F8D">
        <w:rPr>
          <w:rFonts w:ascii="Georgia" w:hAnsi="Georgia" w:cs="Helvetica-Oblique"/>
          <w:i/>
          <w:iCs/>
          <w:sz w:val="24"/>
          <w:szCs w:val="24"/>
        </w:rPr>
        <w:t>Progress in</w:t>
      </w:r>
    </w:p>
    <w:p w14:paraId="0030ECD2" w14:textId="77777777" w:rsidR="005C4CF1" w:rsidRPr="00C77F8D" w:rsidRDefault="005C4CF1" w:rsidP="00743B71">
      <w:pPr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Helvetica-Oblique"/>
          <w:i/>
          <w:iCs/>
          <w:sz w:val="24"/>
          <w:szCs w:val="24"/>
        </w:rPr>
        <w:t xml:space="preserve">Respiratory Research Vol.32, 72-80. </w:t>
      </w:r>
      <w:r w:rsidRPr="00C77F8D">
        <w:rPr>
          <w:rFonts w:ascii="Georgia" w:hAnsi="Georgia" w:cs="ArialMT"/>
          <w:sz w:val="24"/>
          <w:szCs w:val="24"/>
        </w:rPr>
        <w:t xml:space="preserve">Karger, May </w:t>
      </w:r>
      <w:r w:rsidRPr="0016284A">
        <w:rPr>
          <w:rFonts w:ascii="Georgia" w:hAnsi="Georgia" w:cs="ArialMT"/>
          <w:b/>
          <w:sz w:val="24"/>
          <w:szCs w:val="24"/>
        </w:rPr>
        <w:t>2002</w:t>
      </w:r>
      <w:r w:rsidRPr="00C77F8D">
        <w:rPr>
          <w:rFonts w:ascii="Georgia" w:hAnsi="Georgia" w:cs="ArialMT"/>
          <w:sz w:val="24"/>
          <w:szCs w:val="24"/>
        </w:rPr>
        <w:t>.</w:t>
      </w:r>
    </w:p>
    <w:p w14:paraId="6FF9D9D3" w14:textId="220204C3" w:rsidR="005C4CF1" w:rsidRPr="00C77F8D" w:rsidRDefault="007F0968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>
        <w:rPr>
          <w:rFonts w:ascii="Georgia" w:hAnsi="Georgia" w:cs="ArialMT"/>
          <w:sz w:val="24"/>
          <w:szCs w:val="24"/>
        </w:rPr>
        <w:t>8</w:t>
      </w:r>
      <w:r w:rsidR="005C4CF1" w:rsidRPr="00C77F8D">
        <w:rPr>
          <w:rFonts w:ascii="Georgia" w:hAnsi="Georgia" w:cs="ArialMT"/>
          <w:sz w:val="24"/>
          <w:szCs w:val="24"/>
        </w:rPr>
        <w:t>. "The benefits of Angiotensin II Receptor blockers in</w:t>
      </w:r>
    </w:p>
    <w:p w14:paraId="5F2673EE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Patients with Renal Insufficiency or Failure" Second Author,</w:t>
      </w:r>
    </w:p>
    <w:p w14:paraId="613A587C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Helvetica-Oblique"/>
          <w:i/>
          <w:iCs/>
          <w:sz w:val="24"/>
          <w:szCs w:val="24"/>
        </w:rPr>
      </w:pPr>
      <w:r w:rsidRPr="00C77F8D">
        <w:rPr>
          <w:rFonts w:ascii="Georgia" w:hAnsi="Georgia" w:cs="Helvetica-Oblique"/>
          <w:i/>
          <w:iCs/>
          <w:sz w:val="24"/>
          <w:szCs w:val="24"/>
        </w:rPr>
        <w:t xml:space="preserve">American Journal of Therapeutics </w:t>
      </w:r>
      <w:r w:rsidRPr="0016284A">
        <w:rPr>
          <w:rFonts w:ascii="Georgia" w:hAnsi="Georgia" w:cs="Helvetica-Oblique"/>
          <w:b/>
          <w:i/>
          <w:iCs/>
          <w:sz w:val="24"/>
          <w:szCs w:val="24"/>
        </w:rPr>
        <w:t>1998</w:t>
      </w:r>
      <w:r w:rsidRPr="00C77F8D">
        <w:rPr>
          <w:rFonts w:ascii="Georgia" w:hAnsi="Georgia" w:cs="Helvetica-Oblique"/>
          <w:i/>
          <w:iCs/>
          <w:sz w:val="24"/>
          <w:szCs w:val="24"/>
        </w:rPr>
        <w:t xml:space="preserve"> 5(2) 101-105</w:t>
      </w:r>
    </w:p>
    <w:p w14:paraId="166183E3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Helvetica-Oblique"/>
          <w:i/>
          <w:iCs/>
          <w:sz w:val="24"/>
          <w:szCs w:val="24"/>
        </w:rPr>
      </w:pPr>
    </w:p>
    <w:p w14:paraId="360D5217" w14:textId="6203F125" w:rsidR="005C4CF1" w:rsidRPr="00C77F8D" w:rsidRDefault="007F0968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>
        <w:rPr>
          <w:rFonts w:ascii="Georgia" w:hAnsi="Georgia" w:cs="ArialMT"/>
          <w:sz w:val="24"/>
          <w:szCs w:val="24"/>
        </w:rPr>
        <w:t>9</w:t>
      </w:r>
      <w:r w:rsidR="005C4CF1" w:rsidRPr="00C77F8D">
        <w:rPr>
          <w:rFonts w:ascii="Georgia" w:hAnsi="Georgia" w:cs="ArialMT"/>
          <w:sz w:val="24"/>
          <w:szCs w:val="24"/>
        </w:rPr>
        <w:t>. " Nonsteroidal anti-inflammatory drugs and Hypertension",</w:t>
      </w:r>
    </w:p>
    <w:p w14:paraId="3812FFCB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Helvetica-Oblique"/>
          <w:i/>
          <w:iCs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 xml:space="preserve">First Author, Editorial, </w:t>
      </w:r>
      <w:r w:rsidRPr="00C77F8D">
        <w:rPr>
          <w:rFonts w:ascii="Georgia" w:hAnsi="Georgia" w:cs="Helvetica-Oblique"/>
          <w:i/>
          <w:iCs/>
          <w:sz w:val="24"/>
          <w:szCs w:val="24"/>
        </w:rPr>
        <w:t>American Journal of Cardiology, Vol.</w:t>
      </w:r>
    </w:p>
    <w:p w14:paraId="4BEBD481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Helvetica-Oblique"/>
          <w:i/>
          <w:iCs/>
          <w:sz w:val="24"/>
          <w:szCs w:val="24"/>
        </w:rPr>
      </w:pPr>
      <w:r w:rsidRPr="00C77F8D">
        <w:rPr>
          <w:rFonts w:ascii="Georgia" w:hAnsi="Georgia" w:cs="Helvetica-Oblique"/>
          <w:i/>
          <w:iCs/>
          <w:sz w:val="24"/>
          <w:szCs w:val="24"/>
        </w:rPr>
        <w:t xml:space="preserve">80: 775-776 Sept. 15, </w:t>
      </w:r>
      <w:r w:rsidRPr="0016284A">
        <w:rPr>
          <w:rFonts w:ascii="Georgia" w:hAnsi="Georgia" w:cs="Helvetica-Oblique"/>
          <w:b/>
          <w:i/>
          <w:iCs/>
          <w:sz w:val="24"/>
          <w:szCs w:val="24"/>
        </w:rPr>
        <w:t>1997</w:t>
      </w:r>
    </w:p>
    <w:p w14:paraId="314436D3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Helvetica-Oblique"/>
          <w:i/>
          <w:iCs/>
          <w:sz w:val="24"/>
          <w:szCs w:val="24"/>
        </w:rPr>
      </w:pPr>
    </w:p>
    <w:p w14:paraId="20F80DF4" w14:textId="59817D8D" w:rsidR="005C4CF1" w:rsidRPr="00C77F8D" w:rsidRDefault="007F0968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>
        <w:rPr>
          <w:rFonts w:ascii="Georgia" w:hAnsi="Georgia" w:cs="ArialMT"/>
          <w:sz w:val="24"/>
          <w:szCs w:val="24"/>
        </w:rPr>
        <w:t>10</w:t>
      </w:r>
      <w:r w:rsidR="005C4CF1" w:rsidRPr="00C77F8D">
        <w:rPr>
          <w:rFonts w:ascii="Georgia" w:hAnsi="Georgia" w:cs="ArialMT"/>
          <w:sz w:val="24"/>
          <w:szCs w:val="24"/>
        </w:rPr>
        <w:t>. "Prospective Therapeutic Evaluation of two</w:t>
      </w:r>
    </w:p>
    <w:p w14:paraId="673C0030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Dihydropyridine Calcium Antagonists in the treatment of</w:t>
      </w:r>
    </w:p>
    <w:p w14:paraId="03E01446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>Primary Hypertension" Abstract presented at the American</w:t>
      </w:r>
    </w:p>
    <w:p w14:paraId="467664F2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Helvetica-Oblique"/>
          <w:i/>
          <w:iCs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 xml:space="preserve">Society of Hypertension 12th Scientific Meeting, </w:t>
      </w:r>
      <w:r w:rsidRPr="00C77F8D">
        <w:rPr>
          <w:rFonts w:ascii="Georgia" w:hAnsi="Georgia" w:cs="Helvetica-Oblique"/>
          <w:i/>
          <w:iCs/>
          <w:sz w:val="24"/>
          <w:szCs w:val="24"/>
        </w:rPr>
        <w:t>American</w:t>
      </w:r>
    </w:p>
    <w:p w14:paraId="470B7580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Helvetica-Oblique"/>
          <w:i/>
          <w:iCs/>
          <w:sz w:val="24"/>
          <w:szCs w:val="24"/>
        </w:rPr>
      </w:pPr>
      <w:r w:rsidRPr="00C77F8D">
        <w:rPr>
          <w:rFonts w:ascii="Georgia" w:hAnsi="Georgia" w:cs="Helvetica-Oblique"/>
          <w:i/>
          <w:iCs/>
          <w:sz w:val="24"/>
          <w:szCs w:val="24"/>
        </w:rPr>
        <w:t xml:space="preserve">Journal of Hypertension, Vol. 10, No.4 part 2, 137A, </w:t>
      </w:r>
      <w:r w:rsidRPr="0016284A">
        <w:rPr>
          <w:rFonts w:ascii="Georgia" w:hAnsi="Georgia" w:cs="Helvetica-Oblique"/>
          <w:b/>
          <w:i/>
          <w:iCs/>
          <w:sz w:val="24"/>
          <w:szCs w:val="24"/>
        </w:rPr>
        <w:t>1997</w:t>
      </w:r>
    </w:p>
    <w:p w14:paraId="1DA78452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Helvetica-Oblique"/>
          <w:i/>
          <w:iCs/>
          <w:sz w:val="24"/>
          <w:szCs w:val="24"/>
        </w:rPr>
      </w:pPr>
    </w:p>
    <w:p w14:paraId="3E8C08F1" w14:textId="254443FC" w:rsidR="005C4CF1" w:rsidRPr="00C77F8D" w:rsidRDefault="007F0968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>
        <w:rPr>
          <w:rFonts w:ascii="Georgia" w:hAnsi="Georgia" w:cs="ArialMT"/>
          <w:sz w:val="24"/>
          <w:szCs w:val="24"/>
        </w:rPr>
        <w:t>11</w:t>
      </w:r>
      <w:r w:rsidR="005C4CF1" w:rsidRPr="00C77F8D">
        <w:rPr>
          <w:rFonts w:ascii="Georgia" w:hAnsi="Georgia" w:cs="ArialMT"/>
          <w:sz w:val="24"/>
          <w:szCs w:val="24"/>
        </w:rPr>
        <w:t>. "Pheochromocytoma" Second Author, Review Article,</w:t>
      </w:r>
    </w:p>
    <w:p w14:paraId="1D3FE683" w14:textId="77777777" w:rsidR="005C4CF1" w:rsidRPr="0016284A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Helvetica-Oblique"/>
          <w:b/>
          <w:i/>
          <w:iCs/>
          <w:sz w:val="24"/>
          <w:szCs w:val="24"/>
        </w:rPr>
      </w:pPr>
      <w:r w:rsidRPr="00C77F8D">
        <w:rPr>
          <w:rFonts w:ascii="Georgia" w:hAnsi="Georgia" w:cs="Helvetica-Oblique"/>
          <w:i/>
          <w:iCs/>
          <w:sz w:val="24"/>
          <w:szCs w:val="24"/>
        </w:rPr>
        <w:t xml:space="preserve">Seminars in Nephrology, Vol.15, No.2, March </w:t>
      </w:r>
      <w:r w:rsidRPr="0016284A">
        <w:rPr>
          <w:rFonts w:ascii="Georgia" w:hAnsi="Georgia" w:cs="Helvetica-Oblique"/>
          <w:b/>
          <w:i/>
          <w:iCs/>
          <w:sz w:val="24"/>
          <w:szCs w:val="24"/>
        </w:rPr>
        <w:t>1995</w:t>
      </w:r>
    </w:p>
    <w:p w14:paraId="377AE4B7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Helvetica-Oblique"/>
          <w:i/>
          <w:iCs/>
          <w:sz w:val="24"/>
          <w:szCs w:val="24"/>
        </w:rPr>
      </w:pPr>
    </w:p>
    <w:p w14:paraId="00A51202" w14:textId="2377DBAD" w:rsidR="005C4CF1" w:rsidRPr="00C77F8D" w:rsidRDefault="007F0968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>
        <w:rPr>
          <w:rFonts w:ascii="Georgia" w:hAnsi="Georgia" w:cs="ArialMT"/>
          <w:sz w:val="24"/>
          <w:szCs w:val="24"/>
        </w:rPr>
        <w:t>12</w:t>
      </w:r>
      <w:r w:rsidR="005C4CF1" w:rsidRPr="00C77F8D">
        <w:rPr>
          <w:rFonts w:ascii="Georgia" w:hAnsi="Georgia" w:cs="ArialMT"/>
          <w:sz w:val="24"/>
          <w:szCs w:val="24"/>
        </w:rPr>
        <w:t>. "Renal Effects of ACE inhibition with Ramipril in Essential</w:t>
      </w:r>
    </w:p>
    <w:p w14:paraId="57B07BD1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Helvetica-Oblique"/>
          <w:i/>
          <w:iCs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 xml:space="preserve">Hypertension" </w:t>
      </w:r>
      <w:r w:rsidRPr="00C77F8D">
        <w:rPr>
          <w:rFonts w:ascii="Georgia" w:hAnsi="Georgia" w:cs="Helvetica-Oblique"/>
          <w:i/>
          <w:iCs/>
          <w:sz w:val="24"/>
          <w:szCs w:val="24"/>
        </w:rPr>
        <w:t>Co-author, in: Unger, T., Ball, S.G., eds., ACE</w:t>
      </w:r>
    </w:p>
    <w:p w14:paraId="288AD765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Helvetica-Oblique"/>
          <w:i/>
          <w:iCs/>
          <w:sz w:val="24"/>
          <w:szCs w:val="24"/>
        </w:rPr>
      </w:pPr>
      <w:r w:rsidRPr="00C77F8D">
        <w:rPr>
          <w:rFonts w:ascii="Georgia" w:hAnsi="Georgia" w:cs="Helvetica-Oblique"/>
          <w:i/>
          <w:iCs/>
          <w:sz w:val="24"/>
          <w:szCs w:val="24"/>
        </w:rPr>
        <w:t xml:space="preserve">inhibitors and High Risk Patients. Sussex, U.K. </w:t>
      </w:r>
      <w:proofErr w:type="spellStart"/>
      <w:r w:rsidRPr="00C77F8D">
        <w:rPr>
          <w:rFonts w:ascii="Georgia" w:hAnsi="Georgia" w:cs="Helvetica-Oblique"/>
          <w:i/>
          <w:iCs/>
          <w:sz w:val="24"/>
          <w:szCs w:val="24"/>
        </w:rPr>
        <w:t>Euromed</w:t>
      </w:r>
      <w:proofErr w:type="spellEnd"/>
    </w:p>
    <w:p w14:paraId="71761428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Helvetica-Oblique"/>
          <w:i/>
          <w:iCs/>
          <w:sz w:val="24"/>
          <w:szCs w:val="24"/>
        </w:rPr>
      </w:pPr>
      <w:r w:rsidRPr="00C77F8D">
        <w:rPr>
          <w:rFonts w:ascii="Georgia" w:hAnsi="Georgia" w:cs="Helvetica-Oblique"/>
          <w:i/>
          <w:iCs/>
          <w:sz w:val="24"/>
          <w:szCs w:val="24"/>
        </w:rPr>
        <w:t xml:space="preserve">Communications, </w:t>
      </w:r>
      <w:r w:rsidRPr="0016284A">
        <w:rPr>
          <w:rFonts w:ascii="Georgia" w:hAnsi="Georgia" w:cs="Helvetica-Oblique"/>
          <w:b/>
          <w:i/>
          <w:iCs/>
          <w:sz w:val="24"/>
          <w:szCs w:val="24"/>
        </w:rPr>
        <w:t>1994</w:t>
      </w:r>
    </w:p>
    <w:p w14:paraId="59F033E6" w14:textId="77777777" w:rsidR="005C4CF1" w:rsidRPr="00C77F8D" w:rsidRDefault="005C4CF1" w:rsidP="005C4CF1">
      <w:pPr>
        <w:autoSpaceDE w:val="0"/>
        <w:autoSpaceDN w:val="0"/>
        <w:adjustRightInd w:val="0"/>
        <w:spacing w:after="0" w:line="240" w:lineRule="auto"/>
        <w:rPr>
          <w:rFonts w:ascii="Georgia" w:hAnsi="Georgia" w:cs="Helvetica-Oblique"/>
          <w:i/>
          <w:iCs/>
          <w:sz w:val="24"/>
          <w:szCs w:val="24"/>
        </w:rPr>
      </w:pPr>
    </w:p>
    <w:p w14:paraId="6F03D1A6" w14:textId="70718063" w:rsidR="005C4CF1" w:rsidRPr="00C77F8D" w:rsidRDefault="007F0968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>
        <w:rPr>
          <w:rFonts w:ascii="Georgia" w:hAnsi="Georgia" w:cs="ArialMT"/>
          <w:sz w:val="24"/>
          <w:szCs w:val="24"/>
        </w:rPr>
        <w:t>13</w:t>
      </w:r>
      <w:r w:rsidR="005C4CF1" w:rsidRPr="00C77F8D">
        <w:rPr>
          <w:rFonts w:ascii="Georgia" w:hAnsi="Georgia" w:cs="ArialMT"/>
          <w:sz w:val="24"/>
          <w:szCs w:val="24"/>
        </w:rPr>
        <w:t xml:space="preserve">. "Influence of the </w:t>
      </w:r>
      <w:proofErr w:type="spellStart"/>
      <w:r w:rsidR="005C4CF1" w:rsidRPr="00C77F8D">
        <w:rPr>
          <w:rFonts w:ascii="Georgia" w:hAnsi="Georgia" w:cs="ArialMT"/>
          <w:sz w:val="24"/>
          <w:szCs w:val="24"/>
        </w:rPr>
        <w:t>NutritionalStatus</w:t>
      </w:r>
      <w:proofErr w:type="spellEnd"/>
      <w:r w:rsidR="005C4CF1" w:rsidRPr="00C77F8D">
        <w:rPr>
          <w:rFonts w:ascii="Georgia" w:hAnsi="Georgia" w:cs="ArialMT"/>
          <w:sz w:val="24"/>
          <w:szCs w:val="24"/>
        </w:rPr>
        <w:t xml:space="preserve"> on the disposal of</w:t>
      </w:r>
    </w:p>
    <w:p w14:paraId="008EB802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 xml:space="preserve">Orally and Intramuscularly administered Iodized Oil to </w:t>
      </w:r>
      <w:proofErr w:type="spellStart"/>
      <w:r w:rsidRPr="00C77F8D">
        <w:rPr>
          <w:rFonts w:ascii="Georgia" w:hAnsi="Georgia" w:cs="ArialMT"/>
          <w:sz w:val="24"/>
          <w:szCs w:val="24"/>
        </w:rPr>
        <w:t>iodinedepleted</w:t>
      </w:r>
      <w:proofErr w:type="spellEnd"/>
    </w:p>
    <w:p w14:paraId="7E35CB03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Helvetica-Oblique"/>
          <w:i/>
          <w:iCs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 xml:space="preserve">Older Children and Adult Women" </w:t>
      </w:r>
      <w:r w:rsidRPr="00C77F8D">
        <w:rPr>
          <w:rFonts w:ascii="Georgia" w:hAnsi="Georgia" w:cs="Helvetica-Oblique"/>
          <w:i/>
          <w:iCs/>
          <w:sz w:val="24"/>
          <w:szCs w:val="24"/>
        </w:rPr>
        <w:t>Co-Author,</w:t>
      </w:r>
    </w:p>
    <w:p w14:paraId="70BA2B53" w14:textId="77777777" w:rsidR="005C4CF1" w:rsidRPr="00C77F8D" w:rsidRDefault="005C4CF1" w:rsidP="00743B71">
      <w:pPr>
        <w:ind w:firstLine="720"/>
        <w:rPr>
          <w:rFonts w:ascii="Georgia" w:hAnsi="Georgia" w:cs="Helvetica-Oblique"/>
          <w:i/>
          <w:iCs/>
          <w:sz w:val="24"/>
          <w:szCs w:val="24"/>
        </w:rPr>
      </w:pPr>
      <w:r w:rsidRPr="00C77F8D">
        <w:rPr>
          <w:rFonts w:ascii="Georgia" w:hAnsi="Georgia" w:cs="Helvetica-Oblique"/>
          <w:i/>
          <w:iCs/>
          <w:sz w:val="24"/>
          <w:szCs w:val="24"/>
        </w:rPr>
        <w:t xml:space="preserve">Journal of Endocrinological Investigation 12:405, </w:t>
      </w:r>
      <w:r w:rsidRPr="0016284A">
        <w:rPr>
          <w:rFonts w:ascii="Georgia" w:hAnsi="Georgia" w:cs="Helvetica-Oblique"/>
          <w:b/>
          <w:i/>
          <w:iCs/>
          <w:sz w:val="24"/>
          <w:szCs w:val="24"/>
        </w:rPr>
        <w:t>1989</w:t>
      </w:r>
    </w:p>
    <w:p w14:paraId="311CF07C" w14:textId="2AA88056" w:rsidR="005C4CF1" w:rsidRPr="00C77F8D" w:rsidRDefault="007F0968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ArialMT"/>
          <w:sz w:val="24"/>
          <w:szCs w:val="24"/>
        </w:rPr>
      </w:pPr>
      <w:r>
        <w:rPr>
          <w:rFonts w:ascii="Georgia" w:hAnsi="Georgia" w:cs="ArialMT"/>
          <w:sz w:val="24"/>
          <w:szCs w:val="24"/>
        </w:rPr>
        <w:t>14</w:t>
      </w:r>
      <w:r w:rsidR="005C4CF1" w:rsidRPr="00C77F8D">
        <w:rPr>
          <w:rFonts w:ascii="Georgia" w:hAnsi="Georgia" w:cs="ArialMT"/>
          <w:sz w:val="24"/>
          <w:szCs w:val="24"/>
        </w:rPr>
        <w:t>. "Early correction of Iodine Deficiency and later effects on</w:t>
      </w:r>
    </w:p>
    <w:p w14:paraId="3E429D17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Helvetica-Oblique"/>
          <w:i/>
          <w:iCs/>
          <w:sz w:val="24"/>
          <w:szCs w:val="24"/>
        </w:rPr>
      </w:pPr>
      <w:r w:rsidRPr="00C77F8D">
        <w:rPr>
          <w:rFonts w:ascii="Georgia" w:hAnsi="Georgia" w:cs="ArialMT"/>
          <w:sz w:val="24"/>
          <w:szCs w:val="24"/>
        </w:rPr>
        <w:t xml:space="preserve">Psychomotor Capabilities and Migration" </w:t>
      </w:r>
      <w:r w:rsidRPr="00C77F8D">
        <w:rPr>
          <w:rFonts w:ascii="Georgia" w:hAnsi="Georgia" w:cs="Helvetica-Oblique"/>
          <w:i/>
          <w:iCs/>
          <w:sz w:val="24"/>
          <w:szCs w:val="24"/>
        </w:rPr>
        <w:t>Co-Author, in: R.</w:t>
      </w:r>
    </w:p>
    <w:p w14:paraId="1C913F3E" w14:textId="77777777" w:rsidR="005C4CF1" w:rsidRPr="00C77F8D" w:rsidRDefault="005C4CF1" w:rsidP="00743B71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Helvetica-Oblique"/>
          <w:i/>
          <w:iCs/>
          <w:sz w:val="24"/>
          <w:szCs w:val="24"/>
        </w:rPr>
      </w:pPr>
      <w:r w:rsidRPr="00C77F8D">
        <w:rPr>
          <w:rFonts w:ascii="Georgia" w:hAnsi="Georgia" w:cs="Helvetica-Oblique"/>
          <w:i/>
          <w:iCs/>
          <w:sz w:val="24"/>
          <w:szCs w:val="24"/>
        </w:rPr>
        <w:t>DeLong, Ed.: Iodine and the Brain. New York, Plenum Press,</w:t>
      </w:r>
    </w:p>
    <w:p w14:paraId="0B33F6BB" w14:textId="77777777" w:rsidR="005C4CF1" w:rsidRDefault="005C4CF1" w:rsidP="00743B71">
      <w:pPr>
        <w:ind w:firstLine="720"/>
        <w:rPr>
          <w:rFonts w:ascii="Georgia" w:hAnsi="Georgia" w:cs="Helvetica-Oblique"/>
          <w:b/>
          <w:i/>
          <w:iCs/>
          <w:sz w:val="24"/>
          <w:szCs w:val="24"/>
        </w:rPr>
      </w:pPr>
      <w:r w:rsidRPr="0016284A">
        <w:rPr>
          <w:rFonts w:ascii="Georgia" w:hAnsi="Georgia" w:cs="Helvetica-Oblique"/>
          <w:b/>
          <w:i/>
          <w:iCs/>
          <w:sz w:val="24"/>
          <w:szCs w:val="24"/>
        </w:rPr>
        <w:t>1989</w:t>
      </w:r>
    </w:p>
    <w:p w14:paraId="25C35254" w14:textId="77777777" w:rsidR="0016284A" w:rsidRDefault="0016284A" w:rsidP="00743B71">
      <w:pPr>
        <w:ind w:firstLine="720"/>
        <w:rPr>
          <w:rFonts w:ascii="Georgia" w:hAnsi="Georgia" w:cs="Helvetica-Oblique"/>
          <w:b/>
          <w:iCs/>
          <w:sz w:val="24"/>
          <w:szCs w:val="24"/>
        </w:rPr>
      </w:pPr>
    </w:p>
    <w:sectPr w:rsidR="00162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Oblique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pyrus Condensed">
    <w:altName w:val="Calibri"/>
    <w:charset w:val="00"/>
    <w:family w:val="auto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5EE"/>
    <w:multiLevelType w:val="hybridMultilevel"/>
    <w:tmpl w:val="C50CE350"/>
    <w:lvl w:ilvl="0" w:tplc="005076FA">
      <w:start w:val="1"/>
      <w:numFmt w:val="decimal"/>
      <w:lvlText w:val="%1."/>
      <w:lvlJc w:val="left"/>
      <w:pPr>
        <w:ind w:left="720" w:hanging="360"/>
      </w:pPr>
      <w:rPr>
        <w:rFonts w:eastAsiaTheme="minorHAnsi" w:cs="Helvetica-Obliqu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42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F1"/>
    <w:rsid w:val="000912F7"/>
    <w:rsid w:val="0016284A"/>
    <w:rsid w:val="0017339D"/>
    <w:rsid w:val="001C2A9A"/>
    <w:rsid w:val="0022246B"/>
    <w:rsid w:val="003452C7"/>
    <w:rsid w:val="003E68E1"/>
    <w:rsid w:val="003E7AD7"/>
    <w:rsid w:val="004E069B"/>
    <w:rsid w:val="00556E3D"/>
    <w:rsid w:val="005C4CF1"/>
    <w:rsid w:val="00743B71"/>
    <w:rsid w:val="00797F18"/>
    <w:rsid w:val="007A5F6F"/>
    <w:rsid w:val="007F0968"/>
    <w:rsid w:val="008C4C72"/>
    <w:rsid w:val="00902E6E"/>
    <w:rsid w:val="00AB33FF"/>
    <w:rsid w:val="00B43E87"/>
    <w:rsid w:val="00C16FDA"/>
    <w:rsid w:val="00C24AC8"/>
    <w:rsid w:val="00C467A6"/>
    <w:rsid w:val="00C573CE"/>
    <w:rsid w:val="00C77F8D"/>
    <w:rsid w:val="00E2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12A2B"/>
  <w15:docId w15:val="{EA45CED0-28A9-4E85-ADC5-62D44356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5F6F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CF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A5F6F"/>
    <w:rPr>
      <w:rFonts w:ascii="Times" w:hAnsi="Times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7A5F6F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17339D"/>
  </w:style>
  <w:style w:type="paragraph" w:styleId="NormalWeb">
    <w:name w:val="Normal (Web)"/>
    <w:basedOn w:val="Normal"/>
    <w:uiPriority w:val="99"/>
    <w:semiHidden/>
    <w:unhideWhenUsed/>
    <w:rsid w:val="0017339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73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92496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Fierro-Carri%C3%B3n%20G%5BAuthor%5D&amp;cauthor=true&amp;cauthor_uid=292496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Domen%C3%A9%20HM%5BAuthor%5D&amp;cauthor=true&amp;cauthor_uid=29249625" TargetMode="External"/><Relationship Id="rId5" Type="http://schemas.openxmlformats.org/officeDocument/2006/relationships/hyperlink" Target="mailto:fierromd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Flanders</dc:creator>
  <cp:lastModifiedBy>Gustavo Fierro</cp:lastModifiedBy>
  <cp:revision>2</cp:revision>
  <dcterms:created xsi:type="dcterms:W3CDTF">2023-05-13T00:47:00Z</dcterms:created>
  <dcterms:modified xsi:type="dcterms:W3CDTF">2023-05-13T00:47:00Z</dcterms:modified>
</cp:coreProperties>
</file>