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E6C338F" w14:textId="77777777" w:rsidR="00726909" w:rsidRPr="009C4FDD" w:rsidRDefault="00726909">
      <w:pPr>
        <w:pStyle w:val="Heading1"/>
        <w:tabs>
          <w:tab w:val="left" w:pos="0"/>
        </w:tabs>
        <w:jc w:val="right"/>
        <w:rPr>
          <w:color w:val="548DD4"/>
          <w:sz w:val="72"/>
          <w:szCs w:val="72"/>
        </w:rPr>
      </w:pPr>
      <w:r w:rsidRPr="009C4FDD">
        <w:rPr>
          <w:color w:val="548DD4"/>
          <w:sz w:val="72"/>
          <w:szCs w:val="72"/>
        </w:rPr>
        <w:t>Dana M. Lee, MD</w:t>
      </w:r>
      <w:r w:rsidR="00CD5DAC" w:rsidRPr="009C4FDD">
        <w:rPr>
          <w:color w:val="548DD4"/>
          <w:sz w:val="72"/>
          <w:szCs w:val="72"/>
        </w:rPr>
        <w:t>, MBA</w:t>
      </w:r>
    </w:p>
    <w:p w14:paraId="6802AEA4" w14:textId="77777777" w:rsidR="00726909" w:rsidRPr="009C4FDD" w:rsidRDefault="009D5364">
      <w:pPr>
        <w:rPr>
          <w:color w:val="548DD4"/>
          <w:sz w:val="24"/>
        </w:rPr>
      </w:pPr>
      <w:r>
        <w:rPr>
          <w:noProof/>
          <w:color w:val="548DD4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A53A5B" wp14:editId="65BC8B4D">
                <wp:simplePos x="0" y="0"/>
                <wp:positionH relativeFrom="column">
                  <wp:posOffset>-45720</wp:posOffset>
                </wp:positionH>
                <wp:positionV relativeFrom="paragraph">
                  <wp:posOffset>114300</wp:posOffset>
                </wp:positionV>
                <wp:extent cx="5486400" cy="0"/>
                <wp:effectExtent l="11430" t="9525" r="762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032CC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pt" to="428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" strokeweight=".26mm">
                <v:stroke joinstyle="miter"/>
              </v:line>
            </w:pict>
          </mc:Fallback>
        </mc:AlternateContent>
      </w:r>
    </w:p>
    <w:p w14:paraId="49F2C489" w14:textId="77777777" w:rsidR="00726909" w:rsidRDefault="00F179C2">
      <w:pPr>
        <w:rPr>
          <w:sz w:val="24"/>
        </w:rPr>
      </w:pPr>
      <w:r>
        <w:rPr>
          <w:sz w:val="24"/>
        </w:rPr>
        <w:t>2501 Red Cedar DR, Mitchellville, MD 20721 * (301)642-7701 * ddmlee@yahoo.com</w:t>
      </w:r>
    </w:p>
    <w:p w14:paraId="016A9863" w14:textId="77777777" w:rsidR="00EE75FF" w:rsidRDefault="00EE75FF">
      <w:pPr>
        <w:rPr>
          <w:sz w:val="24"/>
        </w:rPr>
      </w:pPr>
    </w:p>
    <w:p w14:paraId="430403CB" w14:textId="77777777" w:rsidR="004E7E23" w:rsidRPr="004E7E23" w:rsidRDefault="00F179C2" w:rsidP="00F179C2">
      <w:pPr>
        <w:rPr>
          <w:color w:val="548DD4"/>
          <w:sz w:val="24"/>
          <w:szCs w:val="24"/>
          <w:u w:val="single"/>
        </w:rPr>
      </w:pPr>
      <w:r w:rsidRPr="004E7E23">
        <w:rPr>
          <w:color w:val="548DD4"/>
          <w:sz w:val="24"/>
          <w:szCs w:val="24"/>
          <w:u w:val="single"/>
        </w:rPr>
        <w:t>SKILLS</w:t>
      </w:r>
    </w:p>
    <w:p w14:paraId="0C126521" w14:textId="50A04619" w:rsidR="00F179C2" w:rsidRPr="0089493B" w:rsidRDefault="00F179C2" w:rsidP="00C542D5">
      <w:pPr>
        <w:rPr>
          <w:sz w:val="24"/>
          <w:szCs w:val="24"/>
        </w:rPr>
      </w:pPr>
      <w:r w:rsidRPr="0089493B">
        <w:rPr>
          <w:sz w:val="24"/>
          <w:szCs w:val="24"/>
        </w:rPr>
        <w:t>C</w:t>
      </w:r>
      <w:r w:rsidR="009462C4">
        <w:rPr>
          <w:sz w:val="24"/>
          <w:szCs w:val="24"/>
        </w:rPr>
        <w:t>linical quality improvement</w:t>
      </w:r>
      <w:r w:rsidR="009462C4">
        <w:rPr>
          <w:sz w:val="24"/>
          <w:szCs w:val="24"/>
        </w:rPr>
        <w:tab/>
      </w:r>
      <w:r w:rsidR="009462C4">
        <w:rPr>
          <w:sz w:val="24"/>
          <w:szCs w:val="24"/>
        </w:rPr>
        <w:tab/>
      </w:r>
      <w:r w:rsidR="009462C4">
        <w:rPr>
          <w:sz w:val="24"/>
          <w:szCs w:val="24"/>
        </w:rPr>
        <w:tab/>
      </w:r>
      <w:r w:rsidR="009462C4">
        <w:rPr>
          <w:sz w:val="24"/>
          <w:szCs w:val="24"/>
        </w:rPr>
        <w:tab/>
      </w:r>
      <w:r w:rsidR="00E46C79">
        <w:rPr>
          <w:sz w:val="24"/>
          <w:szCs w:val="24"/>
        </w:rPr>
        <w:t>Utilization Review &amp; M</w:t>
      </w:r>
      <w:r w:rsidR="001E3D4A">
        <w:rPr>
          <w:sz w:val="24"/>
          <w:szCs w:val="24"/>
        </w:rPr>
        <w:t>anagement</w:t>
      </w:r>
    </w:p>
    <w:p w14:paraId="38BE696C" w14:textId="43E49360" w:rsidR="00F179C2" w:rsidRPr="0089493B" w:rsidRDefault="001E3D4A" w:rsidP="00F179C2">
      <w:pPr>
        <w:rPr>
          <w:sz w:val="24"/>
          <w:szCs w:val="24"/>
        </w:rPr>
      </w:pPr>
      <w:r>
        <w:rPr>
          <w:sz w:val="24"/>
          <w:szCs w:val="24"/>
        </w:rPr>
        <w:t>HEDIS &amp; Regulatory compliance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E46C79">
        <w:rPr>
          <w:sz w:val="24"/>
          <w:szCs w:val="24"/>
        </w:rPr>
        <w:t>InterQual</w:t>
      </w:r>
      <w:proofErr w:type="spellEnd"/>
    </w:p>
    <w:p w14:paraId="7BDF242E" w14:textId="77777777" w:rsidR="0089493B" w:rsidRPr="0089493B" w:rsidRDefault="00EE75FF" w:rsidP="00F179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493B">
        <w:rPr>
          <w:sz w:val="24"/>
          <w:szCs w:val="24"/>
        </w:rPr>
        <w:tab/>
      </w:r>
    </w:p>
    <w:p w14:paraId="3A7BF1A5" w14:textId="77777777" w:rsidR="004E7E23" w:rsidRPr="0073744C" w:rsidRDefault="00F179C2" w:rsidP="004E7E23">
      <w:pPr>
        <w:pStyle w:val="Heading2"/>
        <w:jc w:val="left"/>
        <w:rPr>
          <w:color w:val="548DD4"/>
          <w:u w:val="single"/>
        </w:rPr>
      </w:pPr>
      <w:r w:rsidRPr="004E7E23">
        <w:rPr>
          <w:color w:val="548DD4"/>
          <w:u w:val="single"/>
        </w:rPr>
        <w:t>RELEVANT WORK HISTORY</w:t>
      </w:r>
    </w:p>
    <w:p w14:paraId="6E97D62D" w14:textId="09A12058" w:rsidR="00E27681" w:rsidRDefault="00E27681" w:rsidP="004E7E23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February 2023-CURRENT</w:t>
      </w:r>
    </w:p>
    <w:p w14:paraId="05627A28" w14:textId="339BB719" w:rsidR="00E27681" w:rsidRDefault="00E27681" w:rsidP="004E7E23">
      <w:pPr>
        <w:rPr>
          <w:i/>
          <w:sz w:val="24"/>
          <w:szCs w:val="24"/>
        </w:rPr>
      </w:pPr>
      <w:r w:rsidRPr="00510EE5">
        <w:rPr>
          <w:i/>
          <w:sz w:val="24"/>
          <w:szCs w:val="24"/>
        </w:rPr>
        <w:t>Medical Director/Utiliz</w:t>
      </w:r>
      <w:r>
        <w:rPr>
          <w:i/>
          <w:sz w:val="24"/>
          <w:szCs w:val="24"/>
        </w:rPr>
        <w:t xml:space="preserve">ation Review * </w:t>
      </w:r>
      <w:r>
        <w:rPr>
          <w:i/>
          <w:sz w:val="24"/>
          <w:szCs w:val="24"/>
        </w:rPr>
        <w:t>UPMC Health Plan * Pittsburgh, PA</w:t>
      </w:r>
    </w:p>
    <w:p w14:paraId="77CBF9D8" w14:textId="77777777" w:rsidR="00E27681" w:rsidRPr="00E27681" w:rsidRDefault="00E27681" w:rsidP="004E7E23">
      <w:pPr>
        <w:rPr>
          <w:i/>
          <w:sz w:val="24"/>
          <w:szCs w:val="24"/>
        </w:rPr>
      </w:pPr>
    </w:p>
    <w:p w14:paraId="169011CA" w14:textId="184DD028" w:rsidR="00510EE5" w:rsidRDefault="00E46C79" w:rsidP="004E7E23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July 2022 – August 2022</w:t>
      </w:r>
    </w:p>
    <w:p w14:paraId="4801545F" w14:textId="5263B18E" w:rsidR="00510EE5" w:rsidRDefault="00510EE5" w:rsidP="004E7E23">
      <w:pPr>
        <w:rPr>
          <w:i/>
          <w:sz w:val="24"/>
          <w:szCs w:val="24"/>
        </w:rPr>
      </w:pPr>
      <w:r w:rsidRPr="00510EE5">
        <w:rPr>
          <w:i/>
          <w:sz w:val="24"/>
          <w:szCs w:val="24"/>
        </w:rPr>
        <w:t>Medical Director/Utiliz</w:t>
      </w:r>
      <w:r w:rsidR="00E46C79">
        <w:rPr>
          <w:i/>
          <w:sz w:val="24"/>
          <w:szCs w:val="24"/>
        </w:rPr>
        <w:t xml:space="preserve">ation Review * </w:t>
      </w:r>
      <w:r w:rsidR="009462C4">
        <w:rPr>
          <w:i/>
          <w:sz w:val="24"/>
          <w:szCs w:val="24"/>
        </w:rPr>
        <w:t>United Health G</w:t>
      </w:r>
      <w:r w:rsidRPr="00510EE5">
        <w:rPr>
          <w:i/>
          <w:sz w:val="24"/>
          <w:szCs w:val="24"/>
        </w:rPr>
        <w:t>roup * Randstad USA</w:t>
      </w:r>
    </w:p>
    <w:p w14:paraId="2F5142EC" w14:textId="77777777" w:rsidR="00510EE5" w:rsidRPr="00510EE5" w:rsidRDefault="00510EE5" w:rsidP="004E7E23">
      <w:pPr>
        <w:rPr>
          <w:sz w:val="24"/>
          <w:szCs w:val="24"/>
        </w:rPr>
      </w:pPr>
    </w:p>
    <w:p w14:paraId="3FF22760" w14:textId="77777777" w:rsidR="0073744C" w:rsidRPr="0073744C" w:rsidRDefault="0073744C" w:rsidP="004E7E23">
      <w:pPr>
        <w:rPr>
          <w:color w:val="808080" w:themeColor="background1" w:themeShade="80"/>
          <w:sz w:val="24"/>
          <w:szCs w:val="24"/>
        </w:rPr>
      </w:pPr>
      <w:r w:rsidRPr="0073744C">
        <w:rPr>
          <w:color w:val="808080" w:themeColor="background1" w:themeShade="80"/>
          <w:sz w:val="24"/>
          <w:szCs w:val="24"/>
        </w:rPr>
        <w:t>October 2019- CURRENT</w:t>
      </w:r>
    </w:p>
    <w:p w14:paraId="47DD5EF2" w14:textId="77777777" w:rsidR="0073744C" w:rsidRDefault="0073744C" w:rsidP="004E7E23">
      <w:pPr>
        <w:rPr>
          <w:sz w:val="24"/>
          <w:szCs w:val="24"/>
        </w:rPr>
      </w:pPr>
      <w:r w:rsidRPr="0073744C">
        <w:rPr>
          <w:i/>
          <w:sz w:val="24"/>
          <w:szCs w:val="24"/>
        </w:rPr>
        <w:t>Medical Director</w:t>
      </w:r>
      <w:r>
        <w:rPr>
          <w:sz w:val="24"/>
          <w:szCs w:val="24"/>
        </w:rPr>
        <w:t xml:space="preserve"> * </w:t>
      </w:r>
      <w:r w:rsidRPr="0073744C">
        <w:rPr>
          <w:i/>
          <w:sz w:val="24"/>
          <w:szCs w:val="24"/>
        </w:rPr>
        <w:t>Baltimore Medical Systems</w:t>
      </w:r>
      <w:r>
        <w:rPr>
          <w:sz w:val="24"/>
          <w:szCs w:val="24"/>
        </w:rPr>
        <w:t xml:space="preserve"> * </w:t>
      </w:r>
      <w:r w:rsidRPr="0073744C">
        <w:rPr>
          <w:i/>
          <w:sz w:val="24"/>
          <w:szCs w:val="24"/>
        </w:rPr>
        <w:t>Baltimore, MD</w:t>
      </w:r>
    </w:p>
    <w:p w14:paraId="12905849" w14:textId="77777777" w:rsidR="0073744C" w:rsidRDefault="00AB1CD2" w:rsidP="0073744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Medical Director, </w:t>
      </w:r>
      <w:r w:rsidR="0073744C">
        <w:rPr>
          <w:sz w:val="24"/>
          <w:szCs w:val="24"/>
        </w:rPr>
        <w:t>Highlandtown Health Living Center</w:t>
      </w:r>
    </w:p>
    <w:p w14:paraId="4697B15A" w14:textId="77777777" w:rsidR="0073744C" w:rsidRDefault="0073744C" w:rsidP="0073744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Clinical Leadership Team, Clinical measures, Quality improvement</w:t>
      </w:r>
    </w:p>
    <w:p w14:paraId="447B9273" w14:textId="41A27F88" w:rsidR="0073744C" w:rsidRPr="0073744C" w:rsidRDefault="0073744C" w:rsidP="0073744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Practicing OB/GYN</w:t>
      </w:r>
      <w:r w:rsidR="000B2DB9">
        <w:rPr>
          <w:sz w:val="24"/>
          <w:szCs w:val="24"/>
        </w:rPr>
        <w:t>, Peer review committee – Saint Agnes Medical Center</w:t>
      </w:r>
    </w:p>
    <w:p w14:paraId="53AE2DED" w14:textId="77777777" w:rsidR="0073744C" w:rsidRPr="004E7E23" w:rsidRDefault="0073744C" w:rsidP="004E7E23"/>
    <w:p w14:paraId="5C24C95E" w14:textId="77777777" w:rsidR="004E7E23" w:rsidRPr="004E7E23" w:rsidRDefault="008D5B6F" w:rsidP="00F179C2">
      <w:pPr>
        <w:rPr>
          <w:color w:val="808080"/>
          <w:sz w:val="24"/>
          <w:szCs w:val="24"/>
        </w:rPr>
      </w:pPr>
      <w:r w:rsidRPr="004E7E23">
        <w:rPr>
          <w:color w:val="808080"/>
          <w:sz w:val="24"/>
          <w:szCs w:val="24"/>
        </w:rPr>
        <w:t xml:space="preserve">July 2014- </w:t>
      </w:r>
      <w:r w:rsidR="0073744C">
        <w:rPr>
          <w:color w:val="808080"/>
          <w:sz w:val="24"/>
          <w:szCs w:val="24"/>
        </w:rPr>
        <w:t>September 2019</w:t>
      </w:r>
    </w:p>
    <w:p w14:paraId="0A4E070C" w14:textId="77777777" w:rsidR="008D5B6F" w:rsidRPr="004E7E23" w:rsidRDefault="00DE7F81" w:rsidP="00F179C2">
      <w:pPr>
        <w:rPr>
          <w:i/>
          <w:sz w:val="24"/>
          <w:szCs w:val="24"/>
        </w:rPr>
      </w:pPr>
      <w:r w:rsidRPr="004E7E23">
        <w:rPr>
          <w:i/>
          <w:sz w:val="24"/>
          <w:szCs w:val="24"/>
        </w:rPr>
        <w:t>Physician and Studen</w:t>
      </w:r>
      <w:r>
        <w:rPr>
          <w:i/>
          <w:sz w:val="24"/>
          <w:szCs w:val="24"/>
        </w:rPr>
        <w:t>t Instructor</w:t>
      </w:r>
      <w:r w:rsidR="004E2D83">
        <w:rPr>
          <w:i/>
          <w:sz w:val="24"/>
          <w:szCs w:val="24"/>
        </w:rPr>
        <w:t xml:space="preserve"> * </w:t>
      </w:r>
      <w:r w:rsidRPr="004E7E23">
        <w:rPr>
          <w:i/>
          <w:sz w:val="24"/>
          <w:szCs w:val="24"/>
        </w:rPr>
        <w:t>University of Maryland School of Medicine  *  Hanover, MD</w:t>
      </w:r>
    </w:p>
    <w:p w14:paraId="6E712069" w14:textId="77777777" w:rsidR="008D5B6F" w:rsidRDefault="008D5B6F" w:rsidP="008D5B6F">
      <w:pPr>
        <w:numPr>
          <w:ilvl w:val="0"/>
          <w:numId w:val="8"/>
        </w:numPr>
        <w:rPr>
          <w:sz w:val="24"/>
          <w:szCs w:val="24"/>
        </w:rPr>
      </w:pPr>
      <w:r w:rsidRPr="0089493B">
        <w:rPr>
          <w:sz w:val="24"/>
          <w:szCs w:val="24"/>
        </w:rPr>
        <w:t>OB/GYN group practice and medical student instruction</w:t>
      </w:r>
    </w:p>
    <w:p w14:paraId="04F5602C" w14:textId="77777777" w:rsidR="00EE75FF" w:rsidRPr="0089493B" w:rsidRDefault="00EE75FF" w:rsidP="008D5B6F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Peer Review committee, UM Baltimore-Washington Medical Center</w:t>
      </w:r>
    </w:p>
    <w:p w14:paraId="54772D8F" w14:textId="77777777" w:rsidR="008D5B6F" w:rsidRPr="0089493B" w:rsidRDefault="008D5B6F" w:rsidP="008D5B6F">
      <w:pPr>
        <w:rPr>
          <w:sz w:val="24"/>
          <w:szCs w:val="24"/>
        </w:rPr>
      </w:pPr>
    </w:p>
    <w:p w14:paraId="7B1B9BEA" w14:textId="77777777" w:rsidR="004E7E23" w:rsidRPr="004E7E23" w:rsidRDefault="008D5B6F" w:rsidP="008D5B6F">
      <w:pPr>
        <w:rPr>
          <w:color w:val="808080"/>
          <w:sz w:val="24"/>
          <w:szCs w:val="24"/>
        </w:rPr>
      </w:pPr>
      <w:r w:rsidRPr="004E7E23">
        <w:rPr>
          <w:color w:val="808080"/>
          <w:sz w:val="24"/>
          <w:szCs w:val="24"/>
        </w:rPr>
        <w:t>August 2008-July 2014</w:t>
      </w:r>
    </w:p>
    <w:p w14:paraId="6D395F75" w14:textId="77777777" w:rsidR="008D5B6F" w:rsidRPr="004E7E23" w:rsidRDefault="008D5B6F" w:rsidP="008D5B6F">
      <w:pPr>
        <w:rPr>
          <w:i/>
          <w:sz w:val="24"/>
          <w:szCs w:val="24"/>
        </w:rPr>
      </w:pPr>
      <w:r w:rsidRPr="004E7E23">
        <w:rPr>
          <w:i/>
          <w:sz w:val="24"/>
          <w:szCs w:val="24"/>
        </w:rPr>
        <w:t xml:space="preserve">Chief Medical </w:t>
      </w:r>
      <w:r w:rsidR="00DE7F81" w:rsidRPr="004E7E23">
        <w:rPr>
          <w:i/>
          <w:sz w:val="24"/>
          <w:szCs w:val="24"/>
        </w:rPr>
        <w:t>Officer * Peoples</w:t>
      </w:r>
      <w:r w:rsidRPr="004E7E23">
        <w:rPr>
          <w:i/>
          <w:sz w:val="24"/>
          <w:szCs w:val="24"/>
        </w:rPr>
        <w:t xml:space="preserve"> Community Health </w:t>
      </w:r>
      <w:r w:rsidR="00DE7F81" w:rsidRPr="004E7E23">
        <w:rPr>
          <w:i/>
          <w:sz w:val="24"/>
          <w:szCs w:val="24"/>
        </w:rPr>
        <w:t>Centers * Baltimore</w:t>
      </w:r>
      <w:r w:rsidRPr="004E7E23">
        <w:rPr>
          <w:i/>
          <w:sz w:val="24"/>
          <w:szCs w:val="24"/>
        </w:rPr>
        <w:t>, MD</w:t>
      </w:r>
    </w:p>
    <w:p w14:paraId="4D100AA8" w14:textId="77777777" w:rsidR="008D5B6F" w:rsidRPr="0089493B" w:rsidRDefault="008D5B6F" w:rsidP="008D5B6F">
      <w:pPr>
        <w:numPr>
          <w:ilvl w:val="0"/>
          <w:numId w:val="8"/>
        </w:numPr>
        <w:rPr>
          <w:sz w:val="24"/>
          <w:szCs w:val="24"/>
        </w:rPr>
      </w:pPr>
      <w:r w:rsidRPr="0089493B">
        <w:rPr>
          <w:sz w:val="24"/>
          <w:szCs w:val="24"/>
        </w:rPr>
        <w:t>Clinical and HEDIS measures</w:t>
      </w:r>
      <w:r w:rsidR="00EE75FF">
        <w:rPr>
          <w:sz w:val="24"/>
          <w:szCs w:val="24"/>
        </w:rPr>
        <w:t>, Quality improvement, medical staffing</w:t>
      </w:r>
      <w:r w:rsidR="001E3D4A">
        <w:rPr>
          <w:sz w:val="24"/>
          <w:szCs w:val="24"/>
        </w:rPr>
        <w:t>, PCMH</w:t>
      </w:r>
    </w:p>
    <w:p w14:paraId="7B75B24F" w14:textId="77777777" w:rsidR="008D5B6F" w:rsidRPr="0089493B" w:rsidRDefault="008D5B6F" w:rsidP="008D5B6F">
      <w:pPr>
        <w:numPr>
          <w:ilvl w:val="0"/>
          <w:numId w:val="8"/>
        </w:numPr>
        <w:rPr>
          <w:sz w:val="24"/>
          <w:szCs w:val="24"/>
        </w:rPr>
      </w:pPr>
      <w:r w:rsidRPr="0089493B">
        <w:rPr>
          <w:sz w:val="24"/>
          <w:szCs w:val="24"/>
        </w:rPr>
        <w:t>Implemented new dental services at 2 sites and augmented behavioral health</w:t>
      </w:r>
    </w:p>
    <w:p w14:paraId="6D467463" w14:textId="77777777" w:rsidR="008D5B6F" w:rsidRPr="0089493B" w:rsidRDefault="008D5B6F" w:rsidP="008D5B6F">
      <w:pPr>
        <w:numPr>
          <w:ilvl w:val="0"/>
          <w:numId w:val="8"/>
        </w:numPr>
        <w:rPr>
          <w:sz w:val="24"/>
          <w:szCs w:val="24"/>
        </w:rPr>
      </w:pPr>
      <w:r w:rsidRPr="0089493B">
        <w:rPr>
          <w:sz w:val="24"/>
          <w:szCs w:val="24"/>
        </w:rPr>
        <w:t xml:space="preserve">Improved all clinical measures, medical </w:t>
      </w:r>
      <w:r w:rsidR="004E7E23" w:rsidRPr="0089493B">
        <w:rPr>
          <w:sz w:val="24"/>
          <w:szCs w:val="24"/>
        </w:rPr>
        <w:t>liaison</w:t>
      </w:r>
      <w:r w:rsidRPr="0089493B">
        <w:rPr>
          <w:sz w:val="24"/>
          <w:szCs w:val="24"/>
        </w:rPr>
        <w:t xml:space="preserve"> for Joint </w:t>
      </w:r>
      <w:r w:rsidR="004E7E23" w:rsidRPr="0089493B">
        <w:rPr>
          <w:sz w:val="24"/>
          <w:szCs w:val="24"/>
        </w:rPr>
        <w:t>Commission</w:t>
      </w:r>
      <w:r w:rsidRPr="0089493B">
        <w:rPr>
          <w:sz w:val="24"/>
          <w:szCs w:val="24"/>
        </w:rPr>
        <w:t xml:space="preserve"> survey</w:t>
      </w:r>
    </w:p>
    <w:p w14:paraId="78E1C61E" w14:textId="12BCAB20" w:rsidR="00EE75FF" w:rsidRDefault="008D5B6F" w:rsidP="00EE75FF">
      <w:pPr>
        <w:numPr>
          <w:ilvl w:val="0"/>
          <w:numId w:val="8"/>
        </w:numPr>
        <w:rPr>
          <w:sz w:val="24"/>
          <w:szCs w:val="24"/>
        </w:rPr>
      </w:pPr>
      <w:r w:rsidRPr="0089493B">
        <w:rPr>
          <w:sz w:val="24"/>
          <w:szCs w:val="24"/>
        </w:rPr>
        <w:t xml:space="preserve">Managed </w:t>
      </w:r>
      <w:r w:rsidR="000B2DB9">
        <w:rPr>
          <w:sz w:val="24"/>
          <w:szCs w:val="24"/>
        </w:rPr>
        <w:t xml:space="preserve">clinical </w:t>
      </w:r>
      <w:r w:rsidR="00EE75FF">
        <w:rPr>
          <w:sz w:val="24"/>
          <w:szCs w:val="24"/>
        </w:rPr>
        <w:t>staff</w:t>
      </w:r>
      <w:r w:rsidR="000B2DB9">
        <w:rPr>
          <w:sz w:val="24"/>
          <w:szCs w:val="24"/>
        </w:rPr>
        <w:t>, lab director, strategic planning</w:t>
      </w:r>
    </w:p>
    <w:p w14:paraId="0FBB9626" w14:textId="77777777" w:rsidR="000B2DB9" w:rsidRPr="000B2DB9" w:rsidRDefault="000B2DB9" w:rsidP="000B2DB9">
      <w:pPr>
        <w:ind w:left="720"/>
        <w:rPr>
          <w:sz w:val="24"/>
          <w:szCs w:val="24"/>
        </w:rPr>
      </w:pPr>
    </w:p>
    <w:p w14:paraId="087A67B6" w14:textId="77777777" w:rsidR="00EE75FF" w:rsidRPr="00EE75FF" w:rsidRDefault="00EE75FF" w:rsidP="00EE75FF">
      <w:pPr>
        <w:rPr>
          <w:color w:val="808080" w:themeColor="background1" w:themeShade="80"/>
          <w:sz w:val="24"/>
          <w:szCs w:val="24"/>
        </w:rPr>
      </w:pPr>
      <w:r w:rsidRPr="00EE75FF">
        <w:rPr>
          <w:color w:val="808080" w:themeColor="background1" w:themeShade="80"/>
          <w:sz w:val="24"/>
          <w:szCs w:val="24"/>
        </w:rPr>
        <w:t>March 2009- CURRENT</w:t>
      </w:r>
    </w:p>
    <w:p w14:paraId="5AE95981" w14:textId="77777777" w:rsidR="00EE75FF" w:rsidRPr="00EE75FF" w:rsidRDefault="00EE75FF" w:rsidP="00EE75FF">
      <w:pPr>
        <w:rPr>
          <w:i/>
          <w:sz w:val="24"/>
          <w:szCs w:val="24"/>
        </w:rPr>
      </w:pPr>
      <w:r w:rsidRPr="00EE75FF">
        <w:rPr>
          <w:i/>
          <w:sz w:val="24"/>
          <w:szCs w:val="24"/>
        </w:rPr>
        <w:t xml:space="preserve">MD Board of Physicians Independent </w:t>
      </w:r>
      <w:r w:rsidR="00AB1CD2">
        <w:rPr>
          <w:i/>
          <w:sz w:val="24"/>
          <w:szCs w:val="24"/>
        </w:rPr>
        <w:t xml:space="preserve">Quality Reviewer * </w:t>
      </w:r>
      <w:proofErr w:type="spellStart"/>
      <w:r w:rsidR="00AB1CD2">
        <w:rPr>
          <w:i/>
          <w:sz w:val="24"/>
          <w:szCs w:val="24"/>
        </w:rPr>
        <w:t>Gainwell</w:t>
      </w:r>
      <w:proofErr w:type="spellEnd"/>
      <w:r w:rsidR="00AB1CD2">
        <w:rPr>
          <w:i/>
          <w:sz w:val="24"/>
          <w:szCs w:val="24"/>
        </w:rPr>
        <w:t xml:space="preserve"> Technologies</w:t>
      </w:r>
    </w:p>
    <w:p w14:paraId="451B8008" w14:textId="1602FECA" w:rsidR="00EE75FF" w:rsidRPr="0089493B" w:rsidRDefault="009D1404" w:rsidP="00EE75FF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Peer </w:t>
      </w:r>
      <w:r w:rsidR="00EE75FF">
        <w:rPr>
          <w:sz w:val="24"/>
          <w:szCs w:val="24"/>
        </w:rPr>
        <w:t xml:space="preserve">Review </w:t>
      </w:r>
      <w:r>
        <w:rPr>
          <w:sz w:val="24"/>
          <w:szCs w:val="24"/>
        </w:rPr>
        <w:t>of OB/GYN provider</w:t>
      </w:r>
      <w:r w:rsidR="00EE75FF">
        <w:rPr>
          <w:sz w:val="24"/>
          <w:szCs w:val="24"/>
        </w:rPr>
        <w:t>s for quality and standard of care</w:t>
      </w:r>
    </w:p>
    <w:p w14:paraId="4B0B8866" w14:textId="77777777" w:rsidR="008D5B6F" w:rsidRDefault="008D5B6F" w:rsidP="008D5B6F">
      <w:pPr>
        <w:rPr>
          <w:sz w:val="24"/>
          <w:szCs w:val="24"/>
        </w:rPr>
      </w:pPr>
    </w:p>
    <w:p w14:paraId="147C9490" w14:textId="59AF2CBD" w:rsidR="009C4FDD" w:rsidRDefault="00E27681" w:rsidP="008D5B6F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April 2020-2023</w:t>
      </w:r>
      <w:bookmarkStart w:id="0" w:name="_GoBack"/>
      <w:bookmarkEnd w:id="0"/>
    </w:p>
    <w:p w14:paraId="0A5C142F" w14:textId="77777777" w:rsidR="009C4FDD" w:rsidRDefault="009C4FDD" w:rsidP="008D5B6F">
      <w:pPr>
        <w:rPr>
          <w:sz w:val="24"/>
          <w:szCs w:val="24"/>
        </w:rPr>
      </w:pPr>
      <w:r>
        <w:rPr>
          <w:sz w:val="24"/>
          <w:szCs w:val="24"/>
        </w:rPr>
        <w:t>Aetna Quality Management &amp; Utilization Management Committee</w:t>
      </w:r>
    </w:p>
    <w:p w14:paraId="097F0793" w14:textId="77777777" w:rsidR="009C4FDD" w:rsidRDefault="009C4FDD" w:rsidP="009C4FD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Advise and review clinical guidelines and clinical measures</w:t>
      </w:r>
    </w:p>
    <w:p w14:paraId="6952443A" w14:textId="77777777" w:rsidR="009C4FDD" w:rsidRDefault="009C4FDD" w:rsidP="009C4FD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Medical management, quality improvement, Utilization management</w:t>
      </w:r>
    </w:p>
    <w:p w14:paraId="14105D42" w14:textId="77777777" w:rsidR="009C4FDD" w:rsidRPr="009C4FDD" w:rsidRDefault="009C4FDD" w:rsidP="009C4FDD">
      <w:pPr>
        <w:ind w:left="360"/>
        <w:rPr>
          <w:sz w:val="24"/>
          <w:szCs w:val="24"/>
        </w:rPr>
      </w:pPr>
    </w:p>
    <w:p w14:paraId="52D66DF0" w14:textId="77777777" w:rsidR="009D5364" w:rsidRPr="009D5364" w:rsidRDefault="0073744C" w:rsidP="008D5B6F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June 2019-August 2019</w:t>
      </w:r>
    </w:p>
    <w:p w14:paraId="07447C8A" w14:textId="77777777" w:rsidR="009D5364" w:rsidRPr="009D5364" w:rsidRDefault="009D5364" w:rsidP="008D5B6F">
      <w:pPr>
        <w:rPr>
          <w:i/>
          <w:sz w:val="24"/>
          <w:szCs w:val="24"/>
        </w:rPr>
      </w:pPr>
      <w:proofErr w:type="spellStart"/>
      <w:r w:rsidRPr="009D5364">
        <w:rPr>
          <w:i/>
          <w:sz w:val="24"/>
          <w:szCs w:val="24"/>
        </w:rPr>
        <w:lastRenderedPageBreak/>
        <w:t>Vyleesi</w:t>
      </w:r>
      <w:proofErr w:type="spellEnd"/>
      <w:r w:rsidRPr="009D5364">
        <w:rPr>
          <w:i/>
          <w:sz w:val="24"/>
          <w:szCs w:val="24"/>
        </w:rPr>
        <w:t xml:space="preserve"> HSDD Advisory Board * AMAG Pharmaceuticals</w:t>
      </w:r>
    </w:p>
    <w:p w14:paraId="696A6045" w14:textId="77777777" w:rsidR="009D5364" w:rsidRPr="009D5364" w:rsidRDefault="009D5364" w:rsidP="009D5364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Advise on current clinical practice, HSDD and female sexual health</w:t>
      </w:r>
    </w:p>
    <w:p w14:paraId="30FC225D" w14:textId="77777777" w:rsidR="009D5364" w:rsidRDefault="009D5364" w:rsidP="008D5B6F">
      <w:pPr>
        <w:rPr>
          <w:color w:val="808080"/>
          <w:sz w:val="24"/>
          <w:szCs w:val="24"/>
        </w:rPr>
      </w:pPr>
    </w:p>
    <w:p w14:paraId="53BF27D2" w14:textId="77777777" w:rsidR="008D5B6F" w:rsidRPr="004E7E23" w:rsidRDefault="008D5B6F" w:rsidP="008D5B6F">
      <w:pPr>
        <w:rPr>
          <w:color w:val="808080"/>
          <w:sz w:val="24"/>
          <w:szCs w:val="24"/>
        </w:rPr>
      </w:pPr>
      <w:r w:rsidRPr="004E7E23">
        <w:rPr>
          <w:color w:val="808080"/>
          <w:sz w:val="24"/>
          <w:szCs w:val="24"/>
        </w:rPr>
        <w:t>January 2012-May 2014</w:t>
      </w:r>
    </w:p>
    <w:p w14:paraId="67677B8D" w14:textId="77777777" w:rsidR="008D5B6F" w:rsidRPr="004E7E23" w:rsidRDefault="00EE75FF" w:rsidP="008D5B6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Medical Advisory </w:t>
      </w:r>
      <w:r w:rsidR="00DE7F81">
        <w:rPr>
          <w:i/>
          <w:sz w:val="24"/>
          <w:szCs w:val="24"/>
        </w:rPr>
        <w:t>Committee</w:t>
      </w:r>
      <w:r w:rsidR="00DE7F81" w:rsidRPr="004E7E23">
        <w:rPr>
          <w:i/>
          <w:sz w:val="24"/>
          <w:szCs w:val="24"/>
        </w:rPr>
        <w:t xml:space="preserve"> * Priority</w:t>
      </w:r>
      <w:r w:rsidR="008D5B6F" w:rsidRPr="004E7E23">
        <w:rPr>
          <w:i/>
          <w:sz w:val="24"/>
          <w:szCs w:val="24"/>
        </w:rPr>
        <w:t xml:space="preserve"> </w:t>
      </w:r>
      <w:r w:rsidR="00DE7F81" w:rsidRPr="004E7E23">
        <w:rPr>
          <w:i/>
          <w:sz w:val="24"/>
          <w:szCs w:val="24"/>
        </w:rPr>
        <w:t>Partners * Baltimore</w:t>
      </w:r>
      <w:r w:rsidR="008D5B6F" w:rsidRPr="004E7E23">
        <w:rPr>
          <w:i/>
          <w:sz w:val="24"/>
          <w:szCs w:val="24"/>
        </w:rPr>
        <w:t>, MD</w:t>
      </w:r>
    </w:p>
    <w:p w14:paraId="07FBCF61" w14:textId="77777777" w:rsidR="008D5B6F" w:rsidRDefault="008D5B6F" w:rsidP="008D5B6F">
      <w:pPr>
        <w:numPr>
          <w:ilvl w:val="0"/>
          <w:numId w:val="9"/>
        </w:numPr>
        <w:rPr>
          <w:sz w:val="24"/>
          <w:szCs w:val="24"/>
        </w:rPr>
      </w:pPr>
      <w:r w:rsidRPr="0089493B">
        <w:rPr>
          <w:sz w:val="24"/>
          <w:szCs w:val="24"/>
        </w:rPr>
        <w:t xml:space="preserve">Chief Medical Officers of 8 Maryland FQHCs to advise and review clinical guidelines and clinical measures for the </w:t>
      </w:r>
      <w:r w:rsidR="00EE75FF">
        <w:rPr>
          <w:sz w:val="24"/>
          <w:szCs w:val="24"/>
        </w:rPr>
        <w:t>Priority Partners</w:t>
      </w:r>
      <w:r w:rsidRPr="0089493B">
        <w:rPr>
          <w:sz w:val="24"/>
          <w:szCs w:val="24"/>
        </w:rPr>
        <w:t xml:space="preserve"> MCO</w:t>
      </w:r>
    </w:p>
    <w:p w14:paraId="624F7914" w14:textId="77777777" w:rsidR="00EE75FF" w:rsidRPr="0089493B" w:rsidRDefault="00EE75FF" w:rsidP="008D5B6F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Medical Mgmt., Quality Improvement, Utilization Mgmt.</w:t>
      </w:r>
    </w:p>
    <w:p w14:paraId="1DE4E0FD" w14:textId="77777777" w:rsidR="008D5B6F" w:rsidRPr="0089493B" w:rsidRDefault="008D5B6F" w:rsidP="008D5B6F">
      <w:pPr>
        <w:rPr>
          <w:sz w:val="24"/>
          <w:szCs w:val="24"/>
        </w:rPr>
      </w:pPr>
    </w:p>
    <w:p w14:paraId="709812E3" w14:textId="77777777" w:rsidR="008D5B6F" w:rsidRPr="004E7E23" w:rsidRDefault="008D5B6F" w:rsidP="008D5B6F">
      <w:pPr>
        <w:rPr>
          <w:color w:val="808080"/>
          <w:sz w:val="24"/>
          <w:szCs w:val="24"/>
        </w:rPr>
      </w:pPr>
      <w:r w:rsidRPr="004E7E23">
        <w:rPr>
          <w:color w:val="808080"/>
          <w:sz w:val="24"/>
          <w:szCs w:val="24"/>
        </w:rPr>
        <w:t>July 2002-December 2010</w:t>
      </w:r>
    </w:p>
    <w:p w14:paraId="15198B86" w14:textId="77777777" w:rsidR="008D5B6F" w:rsidRPr="004E7E23" w:rsidRDefault="008D5B6F" w:rsidP="008D5B6F">
      <w:pPr>
        <w:rPr>
          <w:i/>
          <w:sz w:val="24"/>
          <w:szCs w:val="24"/>
        </w:rPr>
      </w:pPr>
      <w:r w:rsidRPr="004E7E23">
        <w:rPr>
          <w:i/>
          <w:sz w:val="24"/>
          <w:szCs w:val="24"/>
        </w:rPr>
        <w:t xml:space="preserve">Owner and </w:t>
      </w:r>
      <w:r w:rsidR="00DE7F81" w:rsidRPr="004E7E23">
        <w:rPr>
          <w:i/>
          <w:sz w:val="24"/>
          <w:szCs w:val="24"/>
        </w:rPr>
        <w:t>CEO * Lee</w:t>
      </w:r>
      <w:r w:rsidRPr="004E7E23">
        <w:rPr>
          <w:i/>
          <w:sz w:val="24"/>
          <w:szCs w:val="24"/>
        </w:rPr>
        <w:t xml:space="preserve"> Medical </w:t>
      </w:r>
      <w:r w:rsidR="00DE7F81" w:rsidRPr="004E7E23">
        <w:rPr>
          <w:i/>
          <w:sz w:val="24"/>
          <w:szCs w:val="24"/>
        </w:rPr>
        <w:t>Group * Clinton</w:t>
      </w:r>
      <w:r w:rsidRPr="004E7E23">
        <w:rPr>
          <w:i/>
          <w:sz w:val="24"/>
          <w:szCs w:val="24"/>
        </w:rPr>
        <w:t>, MD</w:t>
      </w:r>
    </w:p>
    <w:p w14:paraId="100A4D4E" w14:textId="77777777" w:rsidR="008D5B6F" w:rsidRPr="0089493B" w:rsidRDefault="008D5B6F" w:rsidP="008D5B6F">
      <w:pPr>
        <w:numPr>
          <w:ilvl w:val="0"/>
          <w:numId w:val="9"/>
        </w:numPr>
        <w:rPr>
          <w:sz w:val="24"/>
          <w:szCs w:val="24"/>
        </w:rPr>
      </w:pPr>
      <w:r w:rsidRPr="0089493B">
        <w:rPr>
          <w:sz w:val="24"/>
          <w:szCs w:val="24"/>
        </w:rPr>
        <w:t>Full service primary care group consisting of Family Medicine</w:t>
      </w:r>
      <w:r w:rsidR="00EE75FF">
        <w:rPr>
          <w:sz w:val="24"/>
          <w:szCs w:val="24"/>
        </w:rPr>
        <w:t>, Cardiology</w:t>
      </w:r>
      <w:r w:rsidRPr="0089493B">
        <w:rPr>
          <w:sz w:val="24"/>
          <w:szCs w:val="24"/>
        </w:rPr>
        <w:t xml:space="preserve"> and OB/GYN services</w:t>
      </w:r>
    </w:p>
    <w:p w14:paraId="76445098" w14:textId="77777777" w:rsidR="00F179C2" w:rsidRPr="00F179C2" w:rsidRDefault="00F179C2" w:rsidP="00F179C2"/>
    <w:p w14:paraId="26EDC966" w14:textId="77777777" w:rsidR="00510EE5" w:rsidRPr="00510EE5" w:rsidRDefault="00726909" w:rsidP="00510EE5">
      <w:pPr>
        <w:pStyle w:val="Heading2"/>
        <w:tabs>
          <w:tab w:val="left" w:pos="0"/>
        </w:tabs>
        <w:jc w:val="left"/>
        <w:rPr>
          <w:i/>
        </w:rPr>
      </w:pPr>
      <w:r w:rsidRPr="004E7E23">
        <w:rPr>
          <w:color w:val="548DD4"/>
          <w:u w:val="single"/>
        </w:rPr>
        <w:t>EDUCATION</w:t>
      </w:r>
    </w:p>
    <w:p w14:paraId="33E15A7C" w14:textId="0B542473" w:rsidR="0089493B" w:rsidRPr="004E7E23" w:rsidRDefault="00510EE5" w:rsidP="00510EE5">
      <w:pPr>
        <w:pStyle w:val="Heading2"/>
        <w:tabs>
          <w:tab w:val="left" w:pos="0"/>
        </w:tabs>
        <w:jc w:val="left"/>
        <w:rPr>
          <w:i/>
        </w:rPr>
      </w:pPr>
      <w:r w:rsidRPr="00510EE5">
        <w:rPr>
          <w:color w:val="808080" w:themeColor="background1" w:themeShade="80"/>
        </w:rPr>
        <w:t>2020</w:t>
      </w:r>
      <w:r>
        <w:rPr>
          <w:i/>
        </w:rPr>
        <w:t xml:space="preserve"> </w:t>
      </w:r>
      <w:r w:rsidR="0089493B" w:rsidRPr="004E7E23">
        <w:rPr>
          <w:i/>
        </w:rPr>
        <w:t>MBA:</w:t>
      </w:r>
      <w:r w:rsidR="0089493B" w:rsidRPr="004E7E23">
        <w:rPr>
          <w:i/>
        </w:rPr>
        <w:tab/>
        <w:t>Business</w:t>
      </w:r>
    </w:p>
    <w:p w14:paraId="3FB37681" w14:textId="45AA74B1" w:rsidR="00510EE5" w:rsidRPr="00510EE5" w:rsidRDefault="0089493B" w:rsidP="00510EE5">
      <w:pPr>
        <w:rPr>
          <w:sz w:val="24"/>
        </w:rPr>
      </w:pPr>
      <w:r>
        <w:rPr>
          <w:sz w:val="24"/>
        </w:rPr>
        <w:t xml:space="preserve">University of Maryland </w:t>
      </w:r>
      <w:r w:rsidR="00CD5DAC">
        <w:rPr>
          <w:sz w:val="24"/>
        </w:rPr>
        <w:t>Global Campus</w:t>
      </w:r>
      <w:r>
        <w:rPr>
          <w:sz w:val="24"/>
        </w:rPr>
        <w:t>, Adelphi, MD</w:t>
      </w:r>
    </w:p>
    <w:p w14:paraId="646396C0" w14:textId="62D60BBA" w:rsidR="0089493B" w:rsidRPr="004E7E23" w:rsidRDefault="00510EE5">
      <w:pPr>
        <w:rPr>
          <w:i/>
          <w:sz w:val="24"/>
        </w:rPr>
      </w:pPr>
      <w:r w:rsidRPr="00510EE5">
        <w:rPr>
          <w:color w:val="808080" w:themeColor="background1" w:themeShade="80"/>
          <w:sz w:val="24"/>
        </w:rPr>
        <w:t>1996</w:t>
      </w:r>
      <w:r>
        <w:rPr>
          <w:i/>
          <w:sz w:val="24"/>
        </w:rPr>
        <w:t xml:space="preserve"> </w:t>
      </w:r>
      <w:r w:rsidR="0089493B" w:rsidRPr="004E7E23">
        <w:rPr>
          <w:i/>
          <w:sz w:val="24"/>
        </w:rPr>
        <w:t>MD:</w:t>
      </w:r>
      <w:r w:rsidR="0089493B" w:rsidRPr="004E7E23">
        <w:rPr>
          <w:i/>
          <w:sz w:val="24"/>
        </w:rPr>
        <w:tab/>
        <w:t>Medicine</w:t>
      </w:r>
    </w:p>
    <w:p w14:paraId="69971258" w14:textId="08D21BFB" w:rsidR="0089493B" w:rsidRPr="00510EE5" w:rsidRDefault="0089493B">
      <w:pPr>
        <w:rPr>
          <w:sz w:val="24"/>
        </w:rPr>
      </w:pPr>
      <w:r>
        <w:rPr>
          <w:sz w:val="24"/>
        </w:rPr>
        <w:t>Howard University College of Medicine, Washington, DC</w:t>
      </w:r>
    </w:p>
    <w:p w14:paraId="63A7A1AB" w14:textId="374B7FCB" w:rsidR="0089493B" w:rsidRPr="004E7E23" w:rsidRDefault="00510EE5">
      <w:pPr>
        <w:rPr>
          <w:i/>
          <w:sz w:val="24"/>
        </w:rPr>
      </w:pPr>
      <w:r w:rsidRPr="00510EE5">
        <w:rPr>
          <w:color w:val="808080" w:themeColor="background1" w:themeShade="80"/>
          <w:sz w:val="24"/>
        </w:rPr>
        <w:t>1991</w:t>
      </w:r>
      <w:r>
        <w:rPr>
          <w:i/>
          <w:sz w:val="24"/>
        </w:rPr>
        <w:t xml:space="preserve"> </w:t>
      </w:r>
      <w:r w:rsidR="0089493B" w:rsidRPr="004E7E23">
        <w:rPr>
          <w:i/>
          <w:sz w:val="24"/>
        </w:rPr>
        <w:t>MS:</w:t>
      </w:r>
      <w:r w:rsidR="0089493B" w:rsidRPr="004E7E23">
        <w:rPr>
          <w:i/>
          <w:sz w:val="24"/>
        </w:rPr>
        <w:tab/>
        <w:t>Chemistry</w:t>
      </w:r>
    </w:p>
    <w:p w14:paraId="4FDAF32C" w14:textId="35E19898" w:rsidR="0089493B" w:rsidRPr="00510EE5" w:rsidRDefault="0089493B">
      <w:pPr>
        <w:rPr>
          <w:sz w:val="24"/>
        </w:rPr>
      </w:pPr>
      <w:r>
        <w:rPr>
          <w:sz w:val="24"/>
        </w:rPr>
        <w:t>University of Miami, Coral Gables, FL</w:t>
      </w:r>
    </w:p>
    <w:p w14:paraId="1DAFCC28" w14:textId="7F880ECC" w:rsidR="0089493B" w:rsidRPr="004E7E23" w:rsidRDefault="00510EE5">
      <w:pPr>
        <w:rPr>
          <w:i/>
          <w:sz w:val="24"/>
        </w:rPr>
      </w:pPr>
      <w:r w:rsidRPr="00510EE5">
        <w:rPr>
          <w:color w:val="808080" w:themeColor="background1" w:themeShade="80"/>
          <w:sz w:val="24"/>
        </w:rPr>
        <w:t>1989</w:t>
      </w:r>
      <w:r>
        <w:rPr>
          <w:i/>
          <w:sz w:val="24"/>
        </w:rPr>
        <w:t xml:space="preserve"> </w:t>
      </w:r>
      <w:r w:rsidR="0089493B" w:rsidRPr="004E7E23">
        <w:rPr>
          <w:i/>
          <w:sz w:val="24"/>
        </w:rPr>
        <w:t>BS:</w:t>
      </w:r>
      <w:r w:rsidR="0089493B" w:rsidRPr="004E7E23">
        <w:rPr>
          <w:i/>
          <w:sz w:val="24"/>
        </w:rPr>
        <w:tab/>
        <w:t>Chemistry</w:t>
      </w:r>
    </w:p>
    <w:p w14:paraId="7C37E6F4" w14:textId="77777777" w:rsidR="00726909" w:rsidRDefault="0089493B">
      <w:pPr>
        <w:rPr>
          <w:sz w:val="24"/>
        </w:rPr>
      </w:pPr>
      <w:r>
        <w:rPr>
          <w:sz w:val="24"/>
        </w:rPr>
        <w:t>Morehouse College, Atlanta, GA</w:t>
      </w:r>
    </w:p>
    <w:p w14:paraId="07A42956" w14:textId="77777777" w:rsidR="00726909" w:rsidRDefault="00726909">
      <w:pPr>
        <w:rPr>
          <w:sz w:val="24"/>
        </w:rPr>
      </w:pPr>
    </w:p>
    <w:p w14:paraId="0A230509" w14:textId="1C88AE50" w:rsidR="00C542D5" w:rsidRPr="00510EE5" w:rsidRDefault="00726909" w:rsidP="00510EE5">
      <w:pPr>
        <w:pStyle w:val="Heading2"/>
        <w:tabs>
          <w:tab w:val="left" w:pos="0"/>
        </w:tabs>
        <w:jc w:val="left"/>
        <w:rPr>
          <w:color w:val="548DD4"/>
          <w:u w:val="single"/>
        </w:rPr>
      </w:pPr>
      <w:r w:rsidRPr="004E7E23">
        <w:rPr>
          <w:color w:val="548DD4"/>
          <w:u w:val="single"/>
        </w:rPr>
        <w:t>INTERNSHIP &amp; RESIDENCY</w:t>
      </w:r>
    </w:p>
    <w:p w14:paraId="7C84DC18" w14:textId="666BF38A" w:rsidR="00C542D5" w:rsidRDefault="00510EE5">
      <w:pPr>
        <w:rPr>
          <w:sz w:val="24"/>
        </w:rPr>
      </w:pPr>
      <w:r w:rsidRPr="00510EE5">
        <w:rPr>
          <w:color w:val="808080" w:themeColor="background1" w:themeShade="80"/>
          <w:sz w:val="24"/>
        </w:rPr>
        <w:t>2000</w:t>
      </w:r>
      <w:r>
        <w:rPr>
          <w:sz w:val="24"/>
        </w:rPr>
        <w:tab/>
      </w:r>
      <w:r>
        <w:rPr>
          <w:sz w:val="24"/>
        </w:rPr>
        <w:tab/>
      </w:r>
      <w:r w:rsidR="00726909" w:rsidRPr="00510EE5">
        <w:rPr>
          <w:i/>
          <w:sz w:val="24"/>
        </w:rPr>
        <w:t>Obs</w:t>
      </w:r>
      <w:r w:rsidR="00C542D5" w:rsidRPr="00510EE5">
        <w:rPr>
          <w:i/>
          <w:sz w:val="24"/>
        </w:rPr>
        <w:t>tetrics &amp; Gynecology</w:t>
      </w:r>
    </w:p>
    <w:p w14:paraId="0FFC7CE8" w14:textId="77777777" w:rsidR="00726909" w:rsidRDefault="00C542D5">
      <w:pPr>
        <w:rPr>
          <w:sz w:val="24"/>
        </w:rPr>
      </w:pPr>
      <w:r>
        <w:rPr>
          <w:sz w:val="24"/>
        </w:rPr>
        <w:t>University</w:t>
      </w:r>
      <w:r w:rsidR="00726909">
        <w:rPr>
          <w:sz w:val="24"/>
        </w:rPr>
        <w:t xml:space="preserve"> of Illinois at Chicago</w:t>
      </w:r>
      <w:r>
        <w:rPr>
          <w:sz w:val="24"/>
        </w:rPr>
        <w:t xml:space="preserve"> College of Medicine</w:t>
      </w:r>
    </w:p>
    <w:p w14:paraId="6450913E" w14:textId="77777777" w:rsidR="00726909" w:rsidRDefault="00726909">
      <w:pPr>
        <w:rPr>
          <w:sz w:val="24"/>
        </w:rPr>
      </w:pPr>
    </w:p>
    <w:p w14:paraId="01E0E3E0" w14:textId="77777777" w:rsidR="004E7E23" w:rsidRPr="0073744C" w:rsidRDefault="00726909" w:rsidP="004E7E23">
      <w:pPr>
        <w:pStyle w:val="Heading2"/>
        <w:tabs>
          <w:tab w:val="left" w:pos="0"/>
        </w:tabs>
        <w:jc w:val="left"/>
        <w:rPr>
          <w:color w:val="548DD4"/>
          <w:u w:val="single"/>
        </w:rPr>
      </w:pPr>
      <w:r w:rsidRPr="004E7E23">
        <w:rPr>
          <w:color w:val="548DD4"/>
          <w:u w:val="single"/>
        </w:rPr>
        <w:t>LICENSURE &amp; CERTIFICATION</w:t>
      </w:r>
    </w:p>
    <w:p w14:paraId="2B92AE84" w14:textId="77777777" w:rsidR="00726909" w:rsidRDefault="00C542D5" w:rsidP="00F31E2E">
      <w:pPr>
        <w:rPr>
          <w:sz w:val="24"/>
        </w:rPr>
      </w:pPr>
      <w:r w:rsidRPr="004E7E23">
        <w:rPr>
          <w:color w:val="808080"/>
          <w:sz w:val="24"/>
        </w:rPr>
        <w:t>19</w:t>
      </w:r>
      <w:r w:rsidR="00F31E2E" w:rsidRPr="004E7E23">
        <w:rPr>
          <w:color w:val="808080"/>
          <w:sz w:val="24"/>
        </w:rPr>
        <w:t>99</w:t>
      </w:r>
      <w:r w:rsidRPr="004E7E23">
        <w:rPr>
          <w:color w:val="808080"/>
          <w:sz w:val="24"/>
        </w:rPr>
        <w:t>-present</w:t>
      </w:r>
      <w:r w:rsidR="00F31E2E">
        <w:rPr>
          <w:sz w:val="24"/>
        </w:rPr>
        <w:tab/>
      </w:r>
      <w:r w:rsidR="00F31E2E">
        <w:rPr>
          <w:sz w:val="24"/>
        </w:rPr>
        <w:tab/>
      </w:r>
      <w:r w:rsidR="00726909">
        <w:rPr>
          <w:sz w:val="24"/>
        </w:rPr>
        <w:t>Federal Drug Enforcement Agency License</w:t>
      </w:r>
    </w:p>
    <w:p w14:paraId="353DC2E4" w14:textId="77777777" w:rsidR="00726909" w:rsidRDefault="00C542D5" w:rsidP="00F31E2E">
      <w:pPr>
        <w:rPr>
          <w:sz w:val="24"/>
        </w:rPr>
      </w:pPr>
      <w:r w:rsidRPr="004E7E23">
        <w:rPr>
          <w:color w:val="808080"/>
          <w:sz w:val="24"/>
        </w:rPr>
        <w:t>19</w:t>
      </w:r>
      <w:r w:rsidR="00F31E2E" w:rsidRPr="004E7E23">
        <w:rPr>
          <w:color w:val="808080"/>
          <w:sz w:val="24"/>
        </w:rPr>
        <w:t>99</w:t>
      </w:r>
      <w:r w:rsidRPr="004E7E23">
        <w:rPr>
          <w:color w:val="808080"/>
          <w:sz w:val="24"/>
        </w:rPr>
        <w:t>-present</w:t>
      </w:r>
      <w:r w:rsidR="00F31E2E">
        <w:rPr>
          <w:sz w:val="24"/>
        </w:rPr>
        <w:tab/>
      </w:r>
      <w:r w:rsidR="00F31E2E">
        <w:rPr>
          <w:sz w:val="24"/>
        </w:rPr>
        <w:tab/>
      </w:r>
      <w:r w:rsidR="00726909">
        <w:rPr>
          <w:sz w:val="24"/>
        </w:rPr>
        <w:t xml:space="preserve">State of </w:t>
      </w:r>
      <w:r w:rsidR="004E7E23">
        <w:rPr>
          <w:sz w:val="24"/>
        </w:rPr>
        <w:t>Maryland Physician License</w:t>
      </w:r>
    </w:p>
    <w:p w14:paraId="1D6A7381" w14:textId="77777777" w:rsidR="00726909" w:rsidRDefault="00C542D5">
      <w:pPr>
        <w:rPr>
          <w:sz w:val="24"/>
        </w:rPr>
      </w:pPr>
      <w:r w:rsidRPr="004E7E23">
        <w:rPr>
          <w:color w:val="808080"/>
          <w:sz w:val="24"/>
        </w:rPr>
        <w:t>20</w:t>
      </w:r>
      <w:r w:rsidR="00726909" w:rsidRPr="004E7E23">
        <w:rPr>
          <w:color w:val="808080"/>
          <w:sz w:val="24"/>
        </w:rPr>
        <w:t>00</w:t>
      </w:r>
      <w:r w:rsidRPr="004E7E23">
        <w:rPr>
          <w:color w:val="808080"/>
          <w:sz w:val="24"/>
        </w:rPr>
        <w:t>-present</w:t>
      </w:r>
      <w:r w:rsidR="00726909" w:rsidRPr="004E7E23">
        <w:rPr>
          <w:color w:val="808080"/>
          <w:sz w:val="24"/>
        </w:rPr>
        <w:tab/>
      </w:r>
      <w:r w:rsidR="00726909">
        <w:rPr>
          <w:sz w:val="24"/>
        </w:rPr>
        <w:tab/>
        <w:t>State o</w:t>
      </w:r>
      <w:r w:rsidR="004E7E23">
        <w:rPr>
          <w:sz w:val="24"/>
        </w:rPr>
        <w:t>f Maryland CDS License</w:t>
      </w:r>
    </w:p>
    <w:p w14:paraId="17DDEB11" w14:textId="3A5C7AA4" w:rsidR="004A6DD3" w:rsidRDefault="00AB1CD2">
      <w:pPr>
        <w:rPr>
          <w:sz w:val="24"/>
        </w:rPr>
      </w:pPr>
      <w:r>
        <w:rPr>
          <w:color w:val="808080"/>
          <w:sz w:val="24"/>
        </w:rPr>
        <w:t>2000</w:t>
      </w:r>
      <w:r w:rsidR="00C542D5" w:rsidRPr="004E7E23">
        <w:rPr>
          <w:color w:val="808080"/>
          <w:sz w:val="24"/>
        </w:rPr>
        <w:t>-present</w:t>
      </w:r>
      <w:r w:rsidR="004A6DD3" w:rsidRPr="004E7E23">
        <w:rPr>
          <w:color w:val="808080"/>
          <w:sz w:val="24"/>
        </w:rPr>
        <w:tab/>
      </w:r>
      <w:r>
        <w:rPr>
          <w:sz w:val="24"/>
        </w:rPr>
        <w:tab/>
        <w:t>B</w:t>
      </w:r>
      <w:r w:rsidR="004A6DD3">
        <w:rPr>
          <w:sz w:val="24"/>
        </w:rPr>
        <w:t>LS Certification</w:t>
      </w:r>
    </w:p>
    <w:p w14:paraId="08D9CA36" w14:textId="0A57E8D3" w:rsidR="000B2DB9" w:rsidRDefault="000B2DB9">
      <w:pPr>
        <w:rPr>
          <w:sz w:val="24"/>
        </w:rPr>
      </w:pPr>
      <w:r>
        <w:rPr>
          <w:sz w:val="24"/>
        </w:rPr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ABQA RP Utilization Management Peer Review Training</w:t>
      </w:r>
    </w:p>
    <w:p w14:paraId="378F9E6D" w14:textId="77777777" w:rsidR="00726909" w:rsidRDefault="00726909">
      <w:pPr>
        <w:rPr>
          <w:sz w:val="24"/>
        </w:rPr>
      </w:pPr>
    </w:p>
    <w:p w14:paraId="1BBD9EBB" w14:textId="77777777" w:rsidR="00AB1CD2" w:rsidRDefault="00AB1CD2" w:rsidP="0073744C">
      <w:pPr>
        <w:pStyle w:val="Heading2"/>
        <w:tabs>
          <w:tab w:val="left" w:pos="0"/>
        </w:tabs>
        <w:jc w:val="left"/>
        <w:rPr>
          <w:color w:val="548DD4"/>
          <w:u w:val="single"/>
        </w:rPr>
      </w:pPr>
      <w:r>
        <w:rPr>
          <w:color w:val="548DD4"/>
          <w:u w:val="single"/>
        </w:rPr>
        <w:t>ORGANIZATIONS</w:t>
      </w:r>
    </w:p>
    <w:p w14:paraId="547F2B52" w14:textId="77777777" w:rsidR="00AB1CD2" w:rsidRPr="00AB1CD2" w:rsidRDefault="00AB1CD2" w:rsidP="00AB1CD2">
      <w:pPr>
        <w:rPr>
          <w:sz w:val="24"/>
          <w:szCs w:val="24"/>
        </w:rPr>
      </w:pPr>
      <w:r w:rsidRPr="00AB1CD2">
        <w:rPr>
          <w:sz w:val="24"/>
          <w:szCs w:val="24"/>
        </w:rPr>
        <w:t>Omega Psi Phi Fraternity, Inc.</w:t>
      </w:r>
    </w:p>
    <w:p w14:paraId="2DADDC41" w14:textId="77777777" w:rsidR="00AB1CD2" w:rsidRDefault="00AB1CD2" w:rsidP="0073744C">
      <w:pPr>
        <w:pStyle w:val="Heading2"/>
        <w:tabs>
          <w:tab w:val="left" w:pos="0"/>
        </w:tabs>
        <w:jc w:val="left"/>
        <w:rPr>
          <w:color w:val="548DD4"/>
          <w:u w:val="single"/>
        </w:rPr>
      </w:pPr>
    </w:p>
    <w:p w14:paraId="01E77FEF" w14:textId="77777777" w:rsidR="00726909" w:rsidRPr="0073744C" w:rsidRDefault="00726909" w:rsidP="0073744C">
      <w:pPr>
        <w:pStyle w:val="Heading2"/>
        <w:tabs>
          <w:tab w:val="left" w:pos="0"/>
        </w:tabs>
        <w:jc w:val="left"/>
        <w:rPr>
          <w:color w:val="548DD4"/>
          <w:u w:val="single"/>
        </w:rPr>
      </w:pPr>
      <w:r w:rsidRPr="004E7E23">
        <w:rPr>
          <w:color w:val="548DD4"/>
          <w:u w:val="single"/>
        </w:rPr>
        <w:t>SPECIAL SKILLS</w:t>
      </w:r>
    </w:p>
    <w:p w14:paraId="2923B0E4" w14:textId="77777777" w:rsidR="00726909" w:rsidRDefault="004A6DD3" w:rsidP="009C4FDD">
      <w:pPr>
        <w:pStyle w:val="Heading2"/>
        <w:tabs>
          <w:tab w:val="left" w:pos="0"/>
        </w:tabs>
        <w:jc w:val="left"/>
      </w:pPr>
      <w:r>
        <w:t>M</w:t>
      </w:r>
      <w:r w:rsidR="00726909">
        <w:t xml:space="preserve">edical Spanish, </w:t>
      </w:r>
      <w:r w:rsidR="00DE7F81">
        <w:t>Multiple EMRs</w:t>
      </w:r>
      <w:r w:rsidR="00EE75FF">
        <w:t>, MS Office</w:t>
      </w:r>
    </w:p>
    <w:p w14:paraId="5945F618" w14:textId="77777777" w:rsidR="009C4FDD" w:rsidRPr="009C4FDD" w:rsidRDefault="009C4FDD" w:rsidP="009C4FDD"/>
    <w:p w14:paraId="6BFECA56" w14:textId="77777777" w:rsidR="00726909" w:rsidRDefault="00726909">
      <w:pPr>
        <w:jc w:val="center"/>
        <w:rPr>
          <w:sz w:val="24"/>
        </w:rPr>
      </w:pPr>
      <w:r>
        <w:rPr>
          <w:sz w:val="24"/>
        </w:rPr>
        <w:t>References available upon request.</w:t>
      </w:r>
    </w:p>
    <w:sectPr w:rsidR="00726909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66AC5" w14:textId="77777777" w:rsidR="006060AD" w:rsidRDefault="006060AD" w:rsidP="00EE75FF">
      <w:r>
        <w:separator/>
      </w:r>
    </w:p>
  </w:endnote>
  <w:endnote w:type="continuationSeparator" w:id="0">
    <w:p w14:paraId="5E5F9776" w14:textId="77777777" w:rsidR="006060AD" w:rsidRDefault="006060AD" w:rsidP="00EE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0A220" w14:textId="77777777" w:rsidR="006060AD" w:rsidRDefault="006060AD" w:rsidP="00EE75FF">
      <w:r>
        <w:separator/>
      </w:r>
    </w:p>
  </w:footnote>
  <w:footnote w:type="continuationSeparator" w:id="0">
    <w:p w14:paraId="717577FF" w14:textId="77777777" w:rsidR="006060AD" w:rsidRDefault="006060AD" w:rsidP="00EE7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994"/>
      <w:numFmt w:val="decimal"/>
      <w:lvlText w:val="%1"/>
      <w:lvlJc w:val="left"/>
      <w:pPr>
        <w:tabs>
          <w:tab w:val="num" w:pos="480"/>
        </w:tabs>
        <w:ind w:left="480" w:hanging="480"/>
      </w:pPr>
    </w:lvl>
  </w:abstractNum>
  <w:abstractNum w:abstractNumId="2">
    <w:nsid w:val="00000003"/>
    <w:multiLevelType w:val="singleLevel"/>
    <w:tmpl w:val="00000003"/>
    <w:name w:val="WW8Num2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4"/>
    <w:multiLevelType w:val="singleLevel"/>
    <w:tmpl w:val="00000004"/>
    <w:name w:val="WW8Num3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5"/>
    <w:multiLevelType w:val="singleLevel"/>
    <w:tmpl w:val="00000005"/>
    <w:name w:val="WW8Num4"/>
    <w:lvl w:ilvl="0">
      <w:start w:val="1994"/>
      <w:numFmt w:val="decimal"/>
      <w:lvlText w:val="%1"/>
      <w:lvlJc w:val="left"/>
      <w:pPr>
        <w:tabs>
          <w:tab w:val="num" w:pos="480"/>
        </w:tabs>
        <w:ind w:left="480" w:hanging="480"/>
      </w:pPr>
    </w:lvl>
  </w:abstractNum>
  <w:abstractNum w:abstractNumId="5">
    <w:nsid w:val="00000006"/>
    <w:multiLevelType w:val="singleLevel"/>
    <w:tmpl w:val="00000006"/>
    <w:name w:val="WW8Num6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</w:lvl>
  </w:abstractNum>
  <w:abstractNum w:abstractNumId="6">
    <w:nsid w:val="00000007"/>
    <w:multiLevelType w:val="singleLevel"/>
    <w:tmpl w:val="00000007"/>
    <w:name w:val="WW8Num7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</w:lvl>
  </w:abstractNum>
  <w:abstractNum w:abstractNumId="7">
    <w:nsid w:val="31A54F53"/>
    <w:multiLevelType w:val="hybridMultilevel"/>
    <w:tmpl w:val="EA30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5193B"/>
    <w:multiLevelType w:val="hybridMultilevel"/>
    <w:tmpl w:val="4A40F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B6087"/>
    <w:multiLevelType w:val="hybridMultilevel"/>
    <w:tmpl w:val="D06E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B3373"/>
    <w:multiLevelType w:val="hybridMultilevel"/>
    <w:tmpl w:val="06CE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FC2130"/>
    <w:multiLevelType w:val="hybridMultilevel"/>
    <w:tmpl w:val="350E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09"/>
    <w:rsid w:val="000B2DB9"/>
    <w:rsid w:val="001E3D4A"/>
    <w:rsid w:val="00284B31"/>
    <w:rsid w:val="002850D6"/>
    <w:rsid w:val="003345FE"/>
    <w:rsid w:val="003E25C4"/>
    <w:rsid w:val="00486B79"/>
    <w:rsid w:val="004A6DD3"/>
    <w:rsid w:val="004D21D8"/>
    <w:rsid w:val="004E2D83"/>
    <w:rsid w:val="004E7E23"/>
    <w:rsid w:val="00510EE5"/>
    <w:rsid w:val="005469D4"/>
    <w:rsid w:val="005E1E28"/>
    <w:rsid w:val="005F42D4"/>
    <w:rsid w:val="006060AD"/>
    <w:rsid w:val="0065666B"/>
    <w:rsid w:val="006F0EBB"/>
    <w:rsid w:val="00714C2E"/>
    <w:rsid w:val="00726909"/>
    <w:rsid w:val="0073744C"/>
    <w:rsid w:val="007A681D"/>
    <w:rsid w:val="007B7C41"/>
    <w:rsid w:val="00800D39"/>
    <w:rsid w:val="0089493B"/>
    <w:rsid w:val="008D5B6F"/>
    <w:rsid w:val="008E38CB"/>
    <w:rsid w:val="009462C4"/>
    <w:rsid w:val="009C4FDD"/>
    <w:rsid w:val="009D1404"/>
    <w:rsid w:val="009D5364"/>
    <w:rsid w:val="00A72CBF"/>
    <w:rsid w:val="00AB1CD2"/>
    <w:rsid w:val="00AE0703"/>
    <w:rsid w:val="00B379A9"/>
    <w:rsid w:val="00BA2B1B"/>
    <w:rsid w:val="00C542D5"/>
    <w:rsid w:val="00CD5DAC"/>
    <w:rsid w:val="00D201BE"/>
    <w:rsid w:val="00D41DA9"/>
    <w:rsid w:val="00D54877"/>
    <w:rsid w:val="00DE7F81"/>
    <w:rsid w:val="00E27681"/>
    <w:rsid w:val="00E46C79"/>
    <w:rsid w:val="00EE75FF"/>
    <w:rsid w:val="00F14E26"/>
    <w:rsid w:val="00F179C2"/>
    <w:rsid w:val="00F31E2E"/>
    <w:rsid w:val="00F92351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A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144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F1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79C2"/>
    <w:rPr>
      <w:rFonts w:ascii="Tahoma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rsid w:val="00EE7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75FF"/>
    <w:rPr>
      <w:lang w:eastAsia="ar-SA"/>
    </w:rPr>
  </w:style>
  <w:style w:type="paragraph" w:styleId="Footer">
    <w:name w:val="footer"/>
    <w:basedOn w:val="Normal"/>
    <w:link w:val="FooterChar"/>
    <w:rsid w:val="00EE7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75FF"/>
    <w:rPr>
      <w:lang w:eastAsia="ar-SA"/>
    </w:rPr>
  </w:style>
  <w:style w:type="paragraph" w:styleId="ListParagraph">
    <w:name w:val="List Paragraph"/>
    <w:basedOn w:val="Normal"/>
    <w:uiPriority w:val="34"/>
    <w:qFormat/>
    <w:rsid w:val="009D5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144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F1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79C2"/>
    <w:rPr>
      <w:rFonts w:ascii="Tahoma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rsid w:val="00EE7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75FF"/>
    <w:rPr>
      <w:lang w:eastAsia="ar-SA"/>
    </w:rPr>
  </w:style>
  <w:style w:type="paragraph" w:styleId="Footer">
    <w:name w:val="footer"/>
    <w:basedOn w:val="Normal"/>
    <w:link w:val="FooterChar"/>
    <w:rsid w:val="00EE7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75FF"/>
    <w:rPr>
      <w:lang w:eastAsia="ar-SA"/>
    </w:rPr>
  </w:style>
  <w:style w:type="paragraph" w:styleId="ListParagraph">
    <w:name w:val="List Paragraph"/>
    <w:basedOn w:val="Normal"/>
    <w:uiPriority w:val="34"/>
    <w:qFormat/>
    <w:rsid w:val="009D5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41928-817D-4B1E-AFC4-A147F2DB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Dana M</vt:lpstr>
    </vt:vector>
  </TitlesOfParts>
  <Company>Microsoft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Dana M</dc:title>
  <dc:creator>UIC Medical Center</dc:creator>
  <cp:lastModifiedBy>admin</cp:lastModifiedBy>
  <cp:revision>2</cp:revision>
  <cp:lastPrinted>2019-04-02T13:00:00Z</cp:lastPrinted>
  <dcterms:created xsi:type="dcterms:W3CDTF">2023-06-24T11:14:00Z</dcterms:created>
  <dcterms:modified xsi:type="dcterms:W3CDTF">2023-06-24T11:14:00Z</dcterms:modified>
</cp:coreProperties>
</file>